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D4" w:rsidRPr="007F0C69" w:rsidRDefault="00147DD4" w:rsidP="00147D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t>Статья 12</w:t>
      </w:r>
      <w:r w:rsidRPr="007F0C69">
        <w:rPr>
          <w:rFonts w:ascii="Times New Roman CYR" w:eastAsiaTheme="minorEastAsia" w:hAnsi="Times New Roman CYR" w:cs="Times New Roman CYR"/>
          <w:sz w:val="24"/>
          <w:szCs w:val="24"/>
          <w:lang w:eastAsia="ru-RU"/>
        </w:rPr>
        <w:t>. Фонд капитального ремонта и способы формирования данного фонда</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1. </w:t>
      </w:r>
      <w:proofErr w:type="gramStart"/>
      <w:r w:rsidRPr="007F0C69">
        <w:rPr>
          <w:rFonts w:ascii="Times New Roman CYR" w:eastAsiaTheme="minorEastAsia" w:hAnsi="Times New Roman CYR" w:cs="Times New Roman CYR"/>
          <w:sz w:val="24"/>
          <w:szCs w:val="24"/>
          <w:lang w:eastAsia="ru-RU"/>
        </w:rPr>
        <w:t xml:space="preserve">Фонд капитального ремонта в соответствии с </w:t>
      </w:r>
      <w:hyperlink r:id="rId5"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 xml:space="preserve">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6" w:history="1">
        <w:r w:rsidRPr="007F0C69">
          <w:rPr>
            <w:rFonts w:ascii="Times New Roman CYR" w:eastAsiaTheme="minorEastAsia" w:hAnsi="Times New Roman CYR" w:cs="Times New Roman CYR"/>
            <w:color w:val="106BBE"/>
            <w:sz w:val="24"/>
            <w:szCs w:val="24"/>
            <w:lang w:eastAsia="ru-RU"/>
          </w:rPr>
          <w:t>статьей 191</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 xml:space="preserve">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7"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w:t>
      </w:r>
      <w:proofErr w:type="gramEnd"/>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roofErr w:type="gramEnd"/>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22"/>
      <w:r w:rsidRPr="007F0C69">
        <w:rPr>
          <w:rFonts w:ascii="Times New Roman CYR" w:eastAsiaTheme="minorEastAsia" w:hAnsi="Times New Roman CYR" w:cs="Times New Roman CYR"/>
          <w:sz w:val="24"/>
          <w:szCs w:val="24"/>
          <w:lang w:eastAsia="ru-RU"/>
        </w:rPr>
        <w:t xml:space="preserve">2. Размер фонда капитального ремонта исчисляется как сумма указанных в </w:t>
      </w:r>
      <w:hyperlink w:anchor="sub_121" w:history="1">
        <w:r w:rsidRPr="007F0C69">
          <w:rPr>
            <w:rFonts w:ascii="Times New Roman CYR" w:eastAsiaTheme="minorEastAsia" w:hAnsi="Times New Roman CYR" w:cs="Times New Roman CYR"/>
            <w:color w:val="106BBE"/>
            <w:sz w:val="24"/>
            <w:szCs w:val="24"/>
            <w:lang w:eastAsia="ru-RU"/>
          </w:rPr>
          <w:t>части 1</w:t>
        </w:r>
      </w:hyperlink>
      <w:r w:rsidRPr="007F0C69">
        <w:rPr>
          <w:rFonts w:ascii="Times New Roman CYR" w:eastAsiaTheme="minorEastAsia" w:hAnsi="Times New Roman CYR" w:cs="Times New Roman CYR"/>
          <w:sz w:val="24"/>
          <w:szCs w:val="24"/>
          <w:lang w:eastAsia="ru-RU"/>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23"/>
      <w:bookmarkEnd w:id="0"/>
      <w:r w:rsidRPr="007F0C69">
        <w:rPr>
          <w:rFonts w:ascii="Times New Roman CYR" w:eastAsiaTheme="minorEastAsia" w:hAnsi="Times New Roman CYR" w:cs="Times New Roman CYR"/>
          <w:sz w:val="24"/>
          <w:szCs w:val="24"/>
          <w:lang w:eastAsia="ru-RU"/>
        </w:rPr>
        <w:t xml:space="preserve">3. Собственники помещений в многоквартирном доме в соответствии с </w:t>
      </w:r>
      <w:hyperlink r:id="rId8" w:history="1">
        <w:r w:rsidRPr="007F0C69">
          <w:rPr>
            <w:rFonts w:ascii="Times New Roman CYR" w:eastAsiaTheme="minorEastAsia" w:hAnsi="Times New Roman CYR" w:cs="Times New Roman CYR"/>
            <w:color w:val="106BBE"/>
            <w:sz w:val="24"/>
            <w:szCs w:val="24"/>
            <w:lang w:eastAsia="ru-RU"/>
          </w:rPr>
          <w:t>Жилищным кодексом</w:t>
        </w:r>
      </w:hyperlink>
      <w:r w:rsidRPr="007F0C69">
        <w:rPr>
          <w:rFonts w:ascii="Times New Roman CYR" w:eastAsiaTheme="minorEastAsia" w:hAnsi="Times New Roman CYR" w:cs="Times New Roman CYR"/>
          <w:sz w:val="24"/>
          <w:szCs w:val="24"/>
          <w:lang w:eastAsia="ru-RU"/>
        </w:rPr>
        <w:t xml:space="preserve"> Российской Федерации вправе выбрать один из следующих способов формирования фонда капитального ремонта:</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231"/>
      <w:bookmarkEnd w:id="1"/>
      <w:r w:rsidRPr="007F0C69">
        <w:rPr>
          <w:rFonts w:ascii="Times New Roman CYR" w:eastAsiaTheme="minorEastAsia" w:hAnsi="Times New Roman CYR" w:cs="Times New Roman CYR"/>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232"/>
      <w:bookmarkEnd w:id="2"/>
      <w:r w:rsidRPr="007F0C69">
        <w:rPr>
          <w:rFonts w:ascii="Times New Roman CYR" w:eastAsiaTheme="minorEastAsia" w:hAnsi="Times New Roman CYR" w:cs="Times New Roman CYR"/>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End w:id="3"/>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24"/>
      <w:r w:rsidRPr="007F0C69">
        <w:rPr>
          <w:rFonts w:ascii="Times New Roman CYR" w:eastAsiaTheme="minorEastAsia" w:hAnsi="Times New Roman CYR" w:cs="Times New Roman CYR"/>
          <w:sz w:val="24"/>
          <w:szCs w:val="24"/>
          <w:lang w:eastAsia="ru-RU"/>
        </w:rPr>
        <w:t xml:space="preserve">4. </w:t>
      </w:r>
      <w:hyperlink r:id="rId9"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25"/>
      <w:bookmarkEnd w:id="4"/>
      <w:r w:rsidRPr="007F0C69">
        <w:rPr>
          <w:rFonts w:ascii="Times New Roman CYR" w:eastAsiaTheme="minorEastAsia" w:hAnsi="Times New Roman CYR" w:cs="Times New Roman CYR"/>
          <w:sz w:val="24"/>
          <w:szCs w:val="24"/>
          <w:lang w:eastAsia="ru-RU"/>
        </w:rPr>
        <w:t xml:space="preserve">5. </w:t>
      </w:r>
      <w:hyperlink r:id="rId10"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26"/>
      <w:bookmarkEnd w:id="5"/>
      <w:r w:rsidRPr="007F0C69">
        <w:rPr>
          <w:rFonts w:ascii="Times New Roman CYR" w:eastAsiaTheme="minorEastAsia" w:hAnsi="Times New Roman CYR" w:cs="Times New Roman CYR"/>
          <w:sz w:val="24"/>
          <w:szCs w:val="24"/>
          <w:lang w:eastAsia="ru-RU"/>
        </w:rPr>
        <w:t xml:space="preserve">6. </w:t>
      </w:r>
      <w:hyperlink r:id="rId11" w:history="1">
        <w:r w:rsidRPr="007F0C69">
          <w:rPr>
            <w:rFonts w:ascii="Times New Roman CYR" w:eastAsiaTheme="minorEastAsia" w:hAnsi="Times New Roman CYR" w:cs="Times New Roman CYR"/>
            <w:color w:val="106BBE"/>
            <w:sz w:val="24"/>
            <w:szCs w:val="24"/>
            <w:lang w:eastAsia="ru-RU"/>
          </w:rPr>
          <w:t>Утратила силу</w:t>
        </w:r>
      </w:hyperlink>
      <w:r w:rsidRPr="007F0C69">
        <w:rPr>
          <w:rFonts w:ascii="Times New Roman CYR" w:eastAsiaTheme="minorEastAsia" w:hAnsi="Times New Roman CYR" w:cs="Times New Roman CYR"/>
          <w:sz w:val="24"/>
          <w:szCs w:val="24"/>
          <w:lang w:eastAsia="ru-RU"/>
        </w:rPr>
        <w:t>.</w:t>
      </w:r>
    </w:p>
    <w:bookmarkEnd w:id="6"/>
    <w:p w:rsidR="00147DD4" w:rsidRPr="007F0C69" w:rsidRDefault="00147DD4" w:rsidP="00147D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b/>
          <w:bCs/>
          <w:color w:val="26282F"/>
          <w:sz w:val="24"/>
          <w:szCs w:val="24"/>
          <w:lang w:eastAsia="ru-RU"/>
        </w:rPr>
        <w:lastRenderedPageBreak/>
        <w:t>Статья 12.1.</w:t>
      </w:r>
      <w:r w:rsidRPr="007F0C69">
        <w:rPr>
          <w:rFonts w:ascii="Times New Roman CYR" w:eastAsiaTheme="minorEastAsia" w:hAnsi="Times New Roman CYR" w:cs="Times New Roman CYR"/>
          <w:sz w:val="24"/>
          <w:szCs w:val="24"/>
          <w:lang w:eastAsia="ru-RU"/>
        </w:rPr>
        <w:t xml:space="preserve"> Определение способа формирования фонда капитального ремонта</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201"/>
      <w:r w:rsidRPr="007F0C69">
        <w:rPr>
          <w:rFonts w:ascii="Times New Roman CYR" w:eastAsiaTheme="minorEastAsia" w:hAnsi="Times New Roman CYR" w:cs="Times New Roman CYR"/>
          <w:sz w:val="24"/>
          <w:szCs w:val="24"/>
          <w:lang w:eastAsia="ru-RU"/>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bookmarkEnd w:id="7"/>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 </w:t>
      </w:r>
      <w:proofErr w:type="gramStart"/>
      <w:r w:rsidRPr="007F0C69">
        <w:rPr>
          <w:rFonts w:ascii="Times New Roman CYR" w:eastAsiaTheme="minorEastAsia" w:hAnsi="Times New Roman CYR" w:cs="Times New Roman CYR"/>
          <w:sz w:val="24"/>
          <w:szCs w:val="24"/>
          <w:lang w:eastAsia="ru-RU"/>
        </w:rPr>
        <w:t xml:space="preserve">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sub_1221" w:history="1">
        <w:r w:rsidRPr="007F0C69">
          <w:rPr>
            <w:rFonts w:ascii="Times New Roman CYR" w:eastAsiaTheme="minorEastAsia" w:hAnsi="Times New Roman CYR" w:cs="Times New Roman CYR"/>
            <w:color w:val="106BBE"/>
            <w:sz w:val="24"/>
            <w:szCs w:val="24"/>
            <w:lang w:eastAsia="ru-RU"/>
          </w:rPr>
          <w:t>части 2.1</w:t>
        </w:r>
      </w:hyperlink>
      <w:r w:rsidRPr="007F0C69">
        <w:rPr>
          <w:rFonts w:ascii="Times New Roman CYR" w:eastAsiaTheme="minorEastAsia" w:hAnsi="Times New Roman CYR" w:cs="Times New Roman CYR"/>
          <w:sz w:val="24"/>
          <w:szCs w:val="24"/>
          <w:lang w:eastAsia="ru-RU"/>
        </w:rP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roofErr w:type="gramEnd"/>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w:t>
      </w:r>
      <w:proofErr w:type="gramStart"/>
      <w:r w:rsidRPr="007F0C69">
        <w:rPr>
          <w:rFonts w:ascii="Times New Roman CYR" w:eastAsiaTheme="minorEastAsia" w:hAnsi="Times New Roman CYR" w:cs="Times New Roman CYR"/>
          <w:sz w:val="24"/>
          <w:szCs w:val="24"/>
          <w:lang w:eastAsia="ru-RU"/>
        </w:rPr>
        <w:t>позднее</w:t>
      </w:r>
      <w:proofErr w:type="gramEnd"/>
      <w:r w:rsidRPr="007F0C69">
        <w:rPr>
          <w:rFonts w:ascii="Times New Roman CYR" w:eastAsiaTheme="minorEastAsia" w:hAnsi="Times New Roman CYR" w:cs="Times New Roman CYR"/>
          <w:sz w:val="24"/>
          <w:szCs w:val="24"/>
          <w:lang w:eastAsia="ru-RU"/>
        </w:rPr>
        <w:t xml:space="preserve"> чем за три месяца до возникновения в соответствии с </w:t>
      </w:r>
      <w:hyperlink w:anchor="sub_621" w:history="1">
        <w:r w:rsidRPr="007F0C69">
          <w:rPr>
            <w:rFonts w:ascii="Times New Roman CYR" w:eastAsiaTheme="minorEastAsia" w:hAnsi="Times New Roman CYR" w:cs="Times New Roman CYR"/>
            <w:color w:val="106BBE"/>
            <w:sz w:val="24"/>
            <w:szCs w:val="24"/>
            <w:lang w:eastAsia="ru-RU"/>
          </w:rPr>
          <w:t>частью 2.1 статьи 6</w:t>
        </w:r>
      </w:hyperlink>
      <w:r w:rsidRPr="007F0C69">
        <w:rPr>
          <w:rFonts w:ascii="Times New Roman CYR" w:eastAsiaTheme="minorEastAsia" w:hAnsi="Times New Roman CYR" w:cs="Times New Roman CYR"/>
          <w:sz w:val="24"/>
          <w:szCs w:val="24"/>
          <w:lang w:eastAsia="ru-RU"/>
        </w:rPr>
        <w:t xml:space="preserve"> настоящего Закона у собственников помещений в данном многоквартирном доме обязанности по уплате взносов на капитальный ремонт.</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3. Не </w:t>
      </w:r>
      <w:proofErr w:type="gramStart"/>
      <w:r w:rsidRPr="007F0C69">
        <w:rPr>
          <w:rFonts w:ascii="Times New Roman CYR" w:eastAsiaTheme="minorEastAsia" w:hAnsi="Times New Roman CYR" w:cs="Times New Roman CYR"/>
          <w:sz w:val="24"/>
          <w:szCs w:val="24"/>
          <w:lang w:eastAsia="ru-RU"/>
        </w:rPr>
        <w:t>позднее</w:t>
      </w:r>
      <w:proofErr w:type="gramEnd"/>
      <w:r w:rsidRPr="007F0C69">
        <w:rPr>
          <w:rFonts w:ascii="Times New Roman CYR" w:eastAsiaTheme="minorEastAsia" w:hAnsi="Times New Roman CYR" w:cs="Times New Roman CYR"/>
          <w:sz w:val="24"/>
          <w:szCs w:val="24"/>
          <w:lang w:eastAsia="ru-RU"/>
        </w:rPr>
        <w:t xml:space="preserve"> чем за месяц до окончания срока, установленного </w:t>
      </w:r>
      <w:hyperlink w:anchor="sub_1202" w:history="1">
        <w:r w:rsidRPr="007F0C69">
          <w:rPr>
            <w:rFonts w:ascii="Times New Roman CYR" w:eastAsiaTheme="minorEastAsia" w:hAnsi="Times New Roman CYR" w:cs="Times New Roman CYR"/>
            <w:color w:val="106BBE"/>
            <w:sz w:val="24"/>
            <w:szCs w:val="24"/>
            <w:lang w:eastAsia="ru-RU"/>
          </w:rPr>
          <w:t>частями 2</w:t>
        </w:r>
      </w:hyperlink>
      <w:r w:rsidRPr="007F0C69">
        <w:rPr>
          <w:rFonts w:ascii="Times New Roman CYR" w:eastAsiaTheme="minorEastAsia" w:hAnsi="Times New Roman CYR" w:cs="Times New Roman CYR"/>
          <w:sz w:val="24"/>
          <w:szCs w:val="24"/>
          <w:lang w:eastAsia="ru-RU"/>
        </w:rPr>
        <w:t xml:space="preserve"> и </w:t>
      </w:r>
      <w:hyperlink w:anchor="sub_1221" w:history="1">
        <w:r w:rsidRPr="007F0C69">
          <w:rPr>
            <w:rFonts w:ascii="Times New Roman CYR" w:eastAsiaTheme="minorEastAsia" w:hAnsi="Times New Roman CYR" w:cs="Times New Roman CYR"/>
            <w:color w:val="106BBE"/>
            <w:sz w:val="24"/>
            <w:szCs w:val="24"/>
            <w:lang w:eastAsia="ru-RU"/>
          </w:rPr>
          <w:t>2.1</w:t>
        </w:r>
      </w:hyperlink>
      <w:r w:rsidRPr="007F0C69">
        <w:rPr>
          <w:rFonts w:ascii="Times New Roman CYR" w:eastAsiaTheme="minorEastAsia" w:hAnsi="Times New Roman CYR" w:cs="Times New Roman CYR"/>
          <w:sz w:val="24"/>
          <w:szCs w:val="24"/>
          <w:lang w:eastAsia="ru-RU"/>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204"/>
      <w:r w:rsidRPr="007F0C69">
        <w:rPr>
          <w:rFonts w:ascii="Times New Roman CYR" w:eastAsiaTheme="minorEastAsia" w:hAnsi="Times New Roman CYR" w:cs="Times New Roman CYR"/>
          <w:sz w:val="24"/>
          <w:szCs w:val="24"/>
          <w:lang w:eastAsia="ru-RU"/>
        </w:rP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bookmarkEnd w:id="8"/>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w:t>
      </w:r>
      <w:proofErr w:type="gramStart"/>
      <w:r w:rsidRPr="007F0C69">
        <w:rPr>
          <w:rFonts w:ascii="Times New Roman CYR" w:eastAsiaTheme="minorEastAsia" w:hAnsi="Times New Roman CYR" w:cs="Times New Roman CYR"/>
          <w:sz w:val="24"/>
          <w:szCs w:val="24"/>
          <w:lang w:eastAsia="ru-RU"/>
        </w:rPr>
        <w:t>копии протокола общего собрания собственников помещений</w:t>
      </w:r>
      <w:proofErr w:type="gramEnd"/>
      <w:r w:rsidRPr="007F0C69">
        <w:rPr>
          <w:rFonts w:ascii="Times New Roman CYR" w:eastAsiaTheme="minorEastAsia" w:hAnsi="Times New Roman CYR" w:cs="Times New Roman CYR"/>
          <w:sz w:val="24"/>
          <w:szCs w:val="24"/>
          <w:lang w:eastAsia="ru-RU"/>
        </w:rPr>
        <w:t xml:space="preserve"> в многоквартирном доме, которым оформлено такое решение.</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205"/>
      <w:r w:rsidRPr="007F0C69">
        <w:rPr>
          <w:rFonts w:ascii="Times New Roman CYR" w:eastAsiaTheme="minorEastAsia" w:hAnsi="Times New Roman CYR" w:cs="Times New Roman CYR"/>
          <w:sz w:val="24"/>
          <w:szCs w:val="24"/>
          <w:lang w:eastAsia="ru-RU"/>
        </w:rP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12" w:history="1">
        <w:r w:rsidRPr="007F0C69">
          <w:rPr>
            <w:rFonts w:ascii="Times New Roman CYR" w:eastAsiaTheme="minorEastAsia" w:hAnsi="Times New Roman CYR" w:cs="Times New Roman CYR"/>
            <w:color w:val="106BBE"/>
            <w:sz w:val="24"/>
            <w:szCs w:val="24"/>
            <w:lang w:eastAsia="ru-RU"/>
          </w:rPr>
          <w:t>частью 5 статьи 170</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w:t>
      </w:r>
    </w:p>
    <w:bookmarkEnd w:id="9"/>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6. В случае</w:t>
      </w:r>
      <w:proofErr w:type="gramStart"/>
      <w:r w:rsidRPr="007F0C69">
        <w:rPr>
          <w:rFonts w:ascii="Times New Roman CYR" w:eastAsiaTheme="minorEastAsia" w:hAnsi="Times New Roman CYR" w:cs="Times New Roman CYR"/>
          <w:sz w:val="24"/>
          <w:szCs w:val="24"/>
          <w:lang w:eastAsia="ru-RU"/>
        </w:rPr>
        <w:t>,</w:t>
      </w:r>
      <w:proofErr w:type="gramEnd"/>
      <w:r w:rsidRPr="007F0C69">
        <w:rPr>
          <w:rFonts w:ascii="Times New Roman CYR" w:eastAsiaTheme="minorEastAsia" w:hAnsi="Times New Roman CYR" w:cs="Times New Roman CYR"/>
          <w:sz w:val="24"/>
          <w:szCs w:val="24"/>
          <w:lang w:eastAsia="ru-RU"/>
        </w:rPr>
        <w:t xml:space="preserve"> если собственники помещений в многоквартирном доме в срок, установленный </w:t>
      </w:r>
      <w:hyperlink w:anchor="sub_1202" w:history="1">
        <w:r w:rsidRPr="007F0C69">
          <w:rPr>
            <w:rFonts w:ascii="Times New Roman CYR" w:eastAsiaTheme="minorEastAsia" w:hAnsi="Times New Roman CYR" w:cs="Times New Roman CYR"/>
            <w:color w:val="106BBE"/>
            <w:sz w:val="24"/>
            <w:szCs w:val="24"/>
            <w:lang w:eastAsia="ru-RU"/>
          </w:rPr>
          <w:t>частью 2</w:t>
        </w:r>
      </w:hyperlink>
      <w:r w:rsidRPr="007F0C69">
        <w:rPr>
          <w:rFonts w:ascii="Times New Roman CYR" w:eastAsiaTheme="minorEastAsia" w:hAnsi="Times New Roman CYR" w:cs="Times New Roman CYR"/>
          <w:sz w:val="24"/>
          <w:szCs w:val="24"/>
          <w:lang w:eastAsia="ru-RU"/>
        </w:rPr>
        <w:t xml:space="preserve"> или </w:t>
      </w:r>
      <w:hyperlink w:anchor="sub_1221" w:history="1">
        <w:r w:rsidRPr="007F0C69">
          <w:rPr>
            <w:rFonts w:ascii="Times New Roman CYR" w:eastAsiaTheme="minorEastAsia" w:hAnsi="Times New Roman CYR" w:cs="Times New Roman CYR"/>
            <w:color w:val="106BBE"/>
            <w:sz w:val="24"/>
            <w:szCs w:val="24"/>
            <w:lang w:eastAsia="ru-RU"/>
          </w:rPr>
          <w:t>частью 2.1</w:t>
        </w:r>
      </w:hyperlink>
      <w:r w:rsidRPr="007F0C69">
        <w:rPr>
          <w:rFonts w:ascii="Times New Roman CYR" w:eastAsiaTheme="minorEastAsia" w:hAnsi="Times New Roman CYR" w:cs="Times New Roman CYR"/>
          <w:sz w:val="24"/>
          <w:szCs w:val="24"/>
          <w:lang w:eastAsia="ru-RU"/>
        </w:rP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sub_1204" w:history="1">
        <w:r w:rsidRPr="007F0C69">
          <w:rPr>
            <w:rFonts w:ascii="Times New Roman CYR" w:eastAsiaTheme="minorEastAsia" w:hAnsi="Times New Roman CYR" w:cs="Times New Roman CYR"/>
            <w:color w:val="106BBE"/>
            <w:sz w:val="24"/>
            <w:szCs w:val="24"/>
            <w:lang w:eastAsia="ru-RU"/>
          </w:rPr>
          <w:t>частью 4</w:t>
        </w:r>
      </w:hyperlink>
      <w:r w:rsidRPr="007F0C69">
        <w:rPr>
          <w:rFonts w:ascii="Times New Roman CYR" w:eastAsiaTheme="minorEastAsia" w:hAnsi="Times New Roman CYR" w:cs="Times New Roman CYR"/>
          <w:sz w:val="24"/>
          <w:szCs w:val="24"/>
          <w:lang w:eastAsia="ru-RU"/>
        </w:rPr>
        <w:t xml:space="preserve"> настоящей статьи или </w:t>
      </w:r>
      <w:hyperlink r:id="rId13" w:history="1">
        <w:r w:rsidRPr="007F0C69">
          <w:rPr>
            <w:rFonts w:ascii="Times New Roman CYR" w:eastAsiaTheme="minorEastAsia" w:hAnsi="Times New Roman CYR" w:cs="Times New Roman CYR"/>
            <w:color w:val="106BBE"/>
            <w:sz w:val="24"/>
            <w:szCs w:val="24"/>
            <w:lang w:eastAsia="ru-RU"/>
          </w:rPr>
          <w:t>частью 5 статьи 170</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и уведомляет собственников помещений в таком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2061"/>
      <w:r w:rsidRPr="007F0C69">
        <w:rPr>
          <w:rFonts w:ascii="Times New Roman CYR" w:eastAsiaTheme="minorEastAsia" w:hAnsi="Times New Roman CYR" w:cs="Times New Roman CYR"/>
          <w:sz w:val="24"/>
          <w:szCs w:val="24"/>
          <w:lang w:eastAsia="ru-RU"/>
        </w:rP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sub_146" w:history="1">
        <w:r w:rsidRPr="007F0C69">
          <w:rPr>
            <w:rFonts w:ascii="Times New Roman CYR" w:eastAsiaTheme="minorEastAsia" w:hAnsi="Times New Roman CYR" w:cs="Times New Roman CYR"/>
            <w:color w:val="106BBE"/>
            <w:sz w:val="24"/>
            <w:szCs w:val="24"/>
            <w:lang w:eastAsia="ru-RU"/>
          </w:rPr>
          <w:t>частью 6 статьи 14</w:t>
        </w:r>
      </w:hyperlink>
      <w:r w:rsidRPr="007F0C69">
        <w:rPr>
          <w:rFonts w:ascii="Times New Roman CYR" w:eastAsiaTheme="minorEastAsia" w:hAnsi="Times New Roman CYR" w:cs="Times New Roman CYR"/>
          <w:sz w:val="24"/>
          <w:szCs w:val="24"/>
          <w:lang w:eastAsia="ru-RU"/>
        </w:rPr>
        <w:t xml:space="preserve"> настоящего Закона, и в течение пяти календарных дней после даты принятия такого решения направляется региональному оператору.</w:t>
      </w:r>
    </w:p>
    <w:bookmarkEnd w:id="10"/>
    <w:p w:rsidR="00DD14BB" w:rsidRDefault="00DD14BB" w:rsidP="00147DD4"/>
    <w:p w:rsidR="00147DD4" w:rsidRPr="007F0C69" w:rsidRDefault="00147DD4" w:rsidP="00147DD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 w:name="sub_14"/>
      <w:r w:rsidRPr="007F0C69">
        <w:rPr>
          <w:rFonts w:ascii="Times New Roman CYR" w:eastAsiaTheme="minorEastAsia" w:hAnsi="Times New Roman CYR" w:cs="Times New Roman CYR"/>
          <w:b/>
          <w:bCs/>
          <w:color w:val="26282F"/>
          <w:sz w:val="24"/>
          <w:szCs w:val="24"/>
          <w:lang w:eastAsia="ru-RU"/>
        </w:rPr>
        <w:lastRenderedPageBreak/>
        <w:t>Статья 14</w:t>
      </w:r>
      <w:r w:rsidRPr="007F0C69">
        <w:rPr>
          <w:rFonts w:ascii="Times New Roman CYR" w:eastAsiaTheme="minorEastAsia" w:hAnsi="Times New Roman CYR" w:cs="Times New Roman CYR"/>
          <w:sz w:val="24"/>
          <w:szCs w:val="24"/>
          <w:lang w:eastAsia="ru-RU"/>
        </w:rPr>
        <w:t xml:space="preserve">. </w:t>
      </w:r>
      <w:proofErr w:type="gramStart"/>
      <w:r w:rsidRPr="007F0C69">
        <w:rPr>
          <w:rFonts w:ascii="Times New Roman CYR" w:eastAsiaTheme="minorEastAsia" w:hAnsi="Times New Roman CYR" w:cs="Times New Roman CYR"/>
          <w:sz w:val="24"/>
          <w:szCs w:val="24"/>
          <w:lang w:eastAsia="ru-RU"/>
        </w:rPr>
        <w:t>Контроль за</w:t>
      </w:r>
      <w:proofErr w:type="gramEnd"/>
      <w:r w:rsidRPr="007F0C69">
        <w:rPr>
          <w:rFonts w:ascii="Times New Roman CYR" w:eastAsiaTheme="minorEastAsia" w:hAnsi="Times New Roman CYR" w:cs="Times New Roman CYR"/>
          <w:sz w:val="24"/>
          <w:szCs w:val="24"/>
          <w:lang w:eastAsia="ru-RU"/>
        </w:rPr>
        <w:t xml:space="preserve"> формированием фонда капитального ремонта</w:t>
      </w:r>
    </w:p>
    <w:bookmarkEnd w:id="11"/>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1. Владелец специального счета обязан представить в орган государственного жилищного надзора Краснодарского края уведомление:</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411"/>
      <w:proofErr w:type="gramStart"/>
      <w:r w:rsidRPr="007F0C69">
        <w:rPr>
          <w:rFonts w:ascii="Times New Roman CYR" w:eastAsiaTheme="minorEastAsia" w:hAnsi="Times New Roman CYR" w:cs="Times New Roman CYR"/>
          <w:sz w:val="24"/>
          <w:szCs w:val="24"/>
          <w:lang w:eastAsia="ru-RU"/>
        </w:rP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4" w:history="1">
        <w:r w:rsidRPr="007F0C69">
          <w:rPr>
            <w:rFonts w:ascii="Times New Roman CYR" w:eastAsiaTheme="minorEastAsia" w:hAnsi="Times New Roman CYR" w:cs="Times New Roman CYR"/>
            <w:color w:val="106BBE"/>
            <w:sz w:val="24"/>
            <w:szCs w:val="24"/>
            <w:lang w:eastAsia="ru-RU"/>
          </w:rPr>
          <w:t>частями 3</w:t>
        </w:r>
      </w:hyperlink>
      <w:r w:rsidRPr="007F0C69">
        <w:rPr>
          <w:rFonts w:ascii="Times New Roman CYR" w:eastAsiaTheme="minorEastAsia" w:hAnsi="Times New Roman CYR" w:cs="Times New Roman CYR"/>
          <w:sz w:val="24"/>
          <w:szCs w:val="24"/>
          <w:lang w:eastAsia="ru-RU"/>
        </w:rPr>
        <w:t xml:space="preserve"> и </w:t>
      </w:r>
      <w:hyperlink r:id="rId15" w:history="1">
        <w:r w:rsidRPr="007F0C69">
          <w:rPr>
            <w:rFonts w:ascii="Times New Roman CYR" w:eastAsiaTheme="minorEastAsia" w:hAnsi="Times New Roman CYR" w:cs="Times New Roman CYR"/>
            <w:color w:val="106BBE"/>
            <w:sz w:val="24"/>
            <w:szCs w:val="24"/>
            <w:lang w:eastAsia="ru-RU"/>
          </w:rPr>
          <w:t>4 статьи 170</w:t>
        </w:r>
      </w:hyperlink>
      <w:r w:rsidRPr="007F0C69">
        <w:rPr>
          <w:rFonts w:ascii="Times New Roman CYR" w:eastAsiaTheme="minorEastAsia" w:hAnsi="Times New Roman CYR" w:cs="Times New Roman CYR"/>
          <w:sz w:val="24"/>
          <w:szCs w:val="24"/>
          <w:lang w:eastAsia="ru-RU"/>
        </w:rPr>
        <w:t xml:space="preserve"> и </w:t>
      </w:r>
      <w:hyperlink r:id="rId16" w:history="1">
        <w:r w:rsidRPr="007F0C69">
          <w:rPr>
            <w:rFonts w:ascii="Times New Roman CYR" w:eastAsiaTheme="minorEastAsia" w:hAnsi="Times New Roman CYR" w:cs="Times New Roman CYR"/>
            <w:color w:val="106BBE"/>
            <w:sz w:val="24"/>
            <w:szCs w:val="24"/>
            <w:lang w:eastAsia="ru-RU"/>
          </w:rPr>
          <w:t>частью 3.1 статьи 175</w:t>
        </w:r>
      </w:hyperlink>
      <w:r w:rsidRPr="007F0C69">
        <w:rPr>
          <w:rFonts w:ascii="Times New Roman CYR" w:eastAsiaTheme="minorEastAsia" w:hAnsi="Times New Roman CYR" w:cs="Times New Roman CYR"/>
          <w:sz w:val="24"/>
          <w:szCs w:val="24"/>
          <w:lang w:eastAsia="ru-RU"/>
        </w:rP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w:t>
      </w:r>
      <w:proofErr w:type="gramEnd"/>
      <w:r w:rsidRPr="007F0C69">
        <w:rPr>
          <w:rFonts w:ascii="Times New Roman CYR" w:eastAsiaTheme="minorEastAsia" w:hAnsi="Times New Roman CYR" w:cs="Times New Roman CYR"/>
          <w:sz w:val="24"/>
          <w:szCs w:val="24"/>
          <w:lang w:eastAsia="ru-RU"/>
        </w:rPr>
        <w:t xml:space="preserve"> счета;</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412"/>
      <w:bookmarkEnd w:id="12"/>
      <w:r w:rsidRPr="007F0C69">
        <w:rPr>
          <w:rFonts w:ascii="Times New Roman CYR" w:eastAsiaTheme="minorEastAsia" w:hAnsi="Times New Roman CYR" w:cs="Times New Roman CYR"/>
          <w:sz w:val="24"/>
          <w:szCs w:val="24"/>
          <w:lang w:eastAsia="ru-RU"/>
        </w:rPr>
        <w:t xml:space="preserve">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w:t>
      </w:r>
      <w:proofErr w:type="gramStart"/>
      <w:r w:rsidRPr="007F0C69">
        <w:rPr>
          <w:rFonts w:ascii="Times New Roman CYR" w:eastAsiaTheme="minorEastAsia" w:hAnsi="Times New Roman CYR" w:cs="Times New Roman CYR"/>
          <w:sz w:val="24"/>
          <w:szCs w:val="24"/>
          <w:lang w:eastAsia="ru-RU"/>
        </w:rPr>
        <w:t>копии протокола общего собрания собственников помещений</w:t>
      </w:r>
      <w:proofErr w:type="gramEnd"/>
      <w:r w:rsidRPr="007F0C69">
        <w:rPr>
          <w:rFonts w:ascii="Times New Roman CYR" w:eastAsiaTheme="minorEastAsia" w:hAnsi="Times New Roman CYR" w:cs="Times New Roman CYR"/>
          <w:sz w:val="24"/>
          <w:szCs w:val="24"/>
          <w:lang w:eastAsia="ru-RU"/>
        </w:rPr>
        <w:t xml:space="preserve"> в многоквартирном доме, которым оформлено соответствующее решение, в течение пяти рабочих дней после даты получения копии указанного протокола.</w:t>
      </w:r>
    </w:p>
    <w:bookmarkEnd w:id="13"/>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2. Региональный оператор обязан представлять в орган государственного жилищного надзора Краснодарского края:</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421"/>
      <w:r w:rsidRPr="007F0C69">
        <w:rPr>
          <w:rFonts w:ascii="Times New Roman CYR" w:eastAsiaTheme="minorEastAsia" w:hAnsi="Times New Roman CYR" w:cs="Times New Roman CYR"/>
          <w:sz w:val="24"/>
          <w:szCs w:val="24"/>
          <w:lang w:eastAsia="ru-RU"/>
        </w:rP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422"/>
      <w:bookmarkEnd w:id="14"/>
      <w:proofErr w:type="gramStart"/>
      <w:r w:rsidRPr="007F0C69">
        <w:rPr>
          <w:rFonts w:ascii="Times New Roman CYR" w:eastAsiaTheme="minorEastAsia" w:hAnsi="Times New Roman CYR" w:cs="Times New Roman CYR"/>
          <w:sz w:val="24"/>
          <w:szCs w:val="24"/>
          <w:lang w:eastAsia="ru-RU"/>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roofErr w:type="gramEnd"/>
      <w:r w:rsidRPr="007F0C69">
        <w:rPr>
          <w:rFonts w:ascii="Times New Roman CYR" w:eastAsiaTheme="minorEastAsia" w:hAnsi="Times New Roman CYR" w:cs="Times New Roman CYR"/>
          <w:sz w:val="24"/>
          <w:szCs w:val="24"/>
          <w:lang w:eastAsia="ru-RU"/>
        </w:rPr>
        <w:t xml:space="preserve">, с приложением </w:t>
      </w:r>
      <w:proofErr w:type="gramStart"/>
      <w:r w:rsidRPr="007F0C69">
        <w:rPr>
          <w:rFonts w:ascii="Times New Roman CYR" w:eastAsiaTheme="minorEastAsia" w:hAnsi="Times New Roman CYR" w:cs="Times New Roman CYR"/>
          <w:sz w:val="24"/>
          <w:szCs w:val="24"/>
          <w:lang w:eastAsia="ru-RU"/>
        </w:rPr>
        <w:t>копии протокола общего собрания собственников помещений</w:t>
      </w:r>
      <w:proofErr w:type="gramEnd"/>
      <w:r w:rsidRPr="007F0C69">
        <w:rPr>
          <w:rFonts w:ascii="Times New Roman CYR" w:eastAsiaTheme="minorEastAsia" w:hAnsi="Times New Roman CYR" w:cs="Times New Roman CYR"/>
          <w:sz w:val="24"/>
          <w:szCs w:val="24"/>
          <w:lang w:eastAsia="ru-RU"/>
        </w:rPr>
        <w:t xml:space="preserve"> в многоквартирном доме, которым оформлено соответствующее решение;</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423"/>
      <w:bookmarkEnd w:id="15"/>
      <w:r w:rsidRPr="007F0C69">
        <w:rPr>
          <w:rFonts w:ascii="Times New Roman CYR" w:eastAsiaTheme="minorEastAsia" w:hAnsi="Times New Roman CYR" w:cs="Times New Roman CYR"/>
          <w:sz w:val="24"/>
          <w:szCs w:val="24"/>
          <w:lang w:eastAsia="ru-RU"/>
        </w:rP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4231"/>
      <w:bookmarkEnd w:id="16"/>
      <w:r w:rsidRPr="007F0C69">
        <w:rPr>
          <w:rFonts w:ascii="Times New Roman CYR" w:eastAsiaTheme="minorEastAsia" w:hAnsi="Times New Roman CYR" w:cs="Times New Roman CYR"/>
          <w:sz w:val="24"/>
          <w:szCs w:val="24"/>
          <w:lang w:eastAsia="ru-RU"/>
        </w:rP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4232"/>
      <w:bookmarkEnd w:id="17"/>
      <w:r w:rsidRPr="007F0C69">
        <w:rPr>
          <w:rFonts w:ascii="Times New Roman CYR" w:eastAsiaTheme="minorEastAsia" w:hAnsi="Times New Roman CYR" w:cs="Times New Roman CYR"/>
          <w:sz w:val="24"/>
          <w:szCs w:val="24"/>
          <w:lang w:eastAsia="ru-RU"/>
        </w:rP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bookmarkEnd w:id="18"/>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431"/>
      <w:r w:rsidRPr="007F0C69">
        <w:rPr>
          <w:rFonts w:ascii="Times New Roman CYR" w:eastAsiaTheme="minorEastAsia" w:hAnsi="Times New Roman CYR" w:cs="Times New Roman CYR"/>
          <w:sz w:val="24"/>
          <w:szCs w:val="24"/>
          <w:lang w:eastAsia="ru-RU"/>
        </w:rPr>
        <w:t>1) сведения о размере средств, начисленных в качестве взносов на капитальный ремонт;</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432"/>
      <w:bookmarkEnd w:id="19"/>
      <w:r w:rsidRPr="007F0C69">
        <w:rPr>
          <w:rFonts w:ascii="Times New Roman CYR" w:eastAsiaTheme="minorEastAsia" w:hAnsi="Times New Roman CYR" w:cs="Times New Roman CYR"/>
          <w:sz w:val="24"/>
          <w:szCs w:val="24"/>
          <w:lang w:eastAsia="ru-RU"/>
        </w:rPr>
        <w:t>2) сведения о размере средств, поступивших в качестве взносов на капитальный ремонт;</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433"/>
      <w:bookmarkEnd w:id="20"/>
      <w:r w:rsidRPr="007F0C69">
        <w:rPr>
          <w:rFonts w:ascii="Times New Roman CYR" w:eastAsiaTheme="minorEastAsia" w:hAnsi="Times New Roman CYR" w:cs="Times New Roman CYR"/>
          <w:sz w:val="24"/>
          <w:szCs w:val="24"/>
          <w:lang w:eastAsia="ru-RU"/>
        </w:rPr>
        <w:t>3) сведения о размере израсходованных средств на капитальный ремонт со специального счета;</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434"/>
      <w:bookmarkEnd w:id="21"/>
      <w:r w:rsidRPr="007F0C69">
        <w:rPr>
          <w:rFonts w:ascii="Times New Roman CYR" w:eastAsiaTheme="minorEastAsia" w:hAnsi="Times New Roman CYR" w:cs="Times New Roman CYR"/>
          <w:sz w:val="24"/>
          <w:szCs w:val="24"/>
          <w:lang w:eastAsia="ru-RU"/>
        </w:rPr>
        <w:t>4) сведения о размере остатка средств на специальном счете;</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435"/>
      <w:bookmarkEnd w:id="22"/>
      <w:r w:rsidRPr="007F0C69">
        <w:rPr>
          <w:rFonts w:ascii="Times New Roman CYR" w:eastAsiaTheme="minorEastAsia" w:hAnsi="Times New Roman CYR" w:cs="Times New Roman CYR"/>
          <w:sz w:val="24"/>
          <w:szCs w:val="24"/>
          <w:lang w:eastAsia="ru-RU"/>
        </w:rP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bookmarkEnd w:id="23"/>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4. </w:t>
      </w:r>
      <w:proofErr w:type="gramStart"/>
      <w:r w:rsidRPr="007F0C69">
        <w:rPr>
          <w:rFonts w:ascii="Times New Roman CYR" w:eastAsiaTheme="minorEastAsia" w:hAnsi="Times New Roman CYR" w:cs="Times New Roman CYR"/>
          <w:sz w:val="24"/>
          <w:szCs w:val="24"/>
          <w:lang w:eastAsia="ru-RU"/>
        </w:rPr>
        <w:t xml:space="preserve">Региональный оператор и владельцы специальных счетов представляют сведения, указанные в </w:t>
      </w:r>
      <w:hyperlink w:anchor="sub_141" w:history="1">
        <w:r w:rsidRPr="007F0C69">
          <w:rPr>
            <w:rFonts w:ascii="Times New Roman CYR" w:eastAsiaTheme="minorEastAsia" w:hAnsi="Times New Roman CYR" w:cs="Times New Roman CYR"/>
            <w:color w:val="106BBE"/>
            <w:sz w:val="24"/>
            <w:szCs w:val="24"/>
            <w:lang w:eastAsia="ru-RU"/>
          </w:rPr>
          <w:t>частях 1 - 3</w:t>
        </w:r>
      </w:hyperlink>
      <w:r w:rsidRPr="007F0C69">
        <w:rPr>
          <w:rFonts w:ascii="Times New Roman CYR" w:eastAsiaTheme="minorEastAsia" w:hAnsi="Times New Roman CYR" w:cs="Times New Roman CYR"/>
          <w:sz w:val="24"/>
          <w:szCs w:val="24"/>
          <w:lang w:eastAsia="ru-RU"/>
        </w:rPr>
        <w:t xml:space="preserve"> настоящей статьи, за подписью руководителя </w:t>
      </w:r>
      <w:r w:rsidRPr="007F0C69">
        <w:rPr>
          <w:rFonts w:ascii="Times New Roman CYR" w:eastAsiaTheme="minorEastAsia" w:hAnsi="Times New Roman CYR" w:cs="Times New Roman CYR"/>
          <w:sz w:val="24"/>
          <w:szCs w:val="24"/>
          <w:lang w:eastAsia="ru-RU"/>
        </w:rPr>
        <w:lastRenderedPageBreak/>
        <w:t>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roofErr w:type="gramEnd"/>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45"/>
      <w:r w:rsidRPr="007F0C69">
        <w:rPr>
          <w:rFonts w:ascii="Times New Roman CYR" w:eastAsiaTheme="minorEastAsia" w:hAnsi="Times New Roman CYR" w:cs="Times New Roman CYR"/>
          <w:sz w:val="24"/>
          <w:szCs w:val="24"/>
          <w:lang w:eastAsia="ru-RU"/>
        </w:rPr>
        <w:t xml:space="preserve">5. Орган государственного жилищного надзора Краснодарского края ведет реестр уведомлений, указанных в </w:t>
      </w:r>
      <w:hyperlink w:anchor="sub_141" w:history="1">
        <w:r w:rsidRPr="007F0C69">
          <w:rPr>
            <w:rFonts w:ascii="Times New Roman CYR" w:eastAsiaTheme="minorEastAsia" w:hAnsi="Times New Roman CYR" w:cs="Times New Roman CYR"/>
            <w:color w:val="106BBE"/>
            <w:sz w:val="24"/>
            <w:szCs w:val="24"/>
            <w:lang w:eastAsia="ru-RU"/>
          </w:rPr>
          <w:t>части 1</w:t>
        </w:r>
      </w:hyperlink>
      <w:r w:rsidRPr="007F0C69">
        <w:rPr>
          <w:rFonts w:ascii="Times New Roman CYR" w:eastAsiaTheme="minorEastAsia" w:hAnsi="Times New Roman CYR" w:cs="Times New Roman CYR"/>
          <w:sz w:val="24"/>
          <w:szCs w:val="24"/>
          <w:lang w:eastAsia="ru-RU"/>
        </w:rPr>
        <w:t xml:space="preserve"> настоящей статьи, и реестр специальных счетов в установленном им порядке.</w:t>
      </w:r>
    </w:p>
    <w:bookmarkEnd w:id="24"/>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6. </w:t>
      </w:r>
      <w:proofErr w:type="gramStart"/>
      <w:r w:rsidRPr="007F0C69">
        <w:rPr>
          <w:rFonts w:ascii="Times New Roman CYR" w:eastAsiaTheme="minorEastAsia" w:hAnsi="Times New Roman CYR" w:cs="Times New Roman CYR"/>
          <w:sz w:val="24"/>
          <w:szCs w:val="24"/>
          <w:lang w:eastAsia="ru-RU"/>
        </w:rPr>
        <w:t>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w:t>
      </w:r>
      <w:proofErr w:type="gramEnd"/>
      <w:r w:rsidRPr="007F0C69">
        <w:rPr>
          <w:rFonts w:ascii="Times New Roman CYR" w:eastAsiaTheme="minorEastAsia" w:hAnsi="Times New Roman CYR" w:cs="Times New Roman CYR"/>
          <w:sz w:val="24"/>
          <w:szCs w:val="24"/>
          <w:lang w:eastAsia="ru-RU"/>
        </w:rPr>
        <w:t xml:space="preserve">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147DD4" w:rsidRPr="007F0C69" w:rsidRDefault="00147DD4" w:rsidP="00147DD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F0C69">
        <w:rPr>
          <w:rFonts w:ascii="Times New Roman CYR" w:eastAsiaTheme="minorEastAsia" w:hAnsi="Times New Roman CYR" w:cs="Times New Roman CYR"/>
          <w:sz w:val="24"/>
          <w:szCs w:val="24"/>
          <w:lang w:eastAsia="ru-RU"/>
        </w:rPr>
        <w:t xml:space="preserve">7. </w:t>
      </w:r>
      <w:proofErr w:type="gramStart"/>
      <w:r w:rsidRPr="007F0C69">
        <w:rPr>
          <w:rFonts w:ascii="Times New Roman CYR" w:eastAsiaTheme="minorEastAsia" w:hAnsi="Times New Roman CYR" w:cs="Times New Roman CYR"/>
          <w:sz w:val="24"/>
          <w:szCs w:val="24"/>
          <w:lang w:eastAsia="ru-RU"/>
        </w:rPr>
        <w:t xml:space="preserve">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sub_141" w:history="1">
        <w:r w:rsidRPr="007F0C69">
          <w:rPr>
            <w:rFonts w:ascii="Times New Roman CYR" w:eastAsiaTheme="minorEastAsia" w:hAnsi="Times New Roman CYR" w:cs="Times New Roman CYR"/>
            <w:color w:val="106BBE"/>
            <w:sz w:val="24"/>
            <w:szCs w:val="24"/>
            <w:lang w:eastAsia="ru-RU"/>
          </w:rPr>
          <w:t>частями 1 - 3</w:t>
        </w:r>
      </w:hyperlink>
      <w:r w:rsidRPr="007F0C69">
        <w:rPr>
          <w:rFonts w:ascii="Times New Roman CYR" w:eastAsiaTheme="minorEastAsia" w:hAnsi="Times New Roman CYR" w:cs="Times New Roman CYR"/>
          <w:sz w:val="24"/>
          <w:szCs w:val="24"/>
          <w:lang w:eastAsia="ru-RU"/>
        </w:rP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roofErr w:type="gramEnd"/>
    </w:p>
    <w:p w:rsidR="00147DD4" w:rsidRPr="00147DD4" w:rsidRDefault="00147DD4" w:rsidP="00147DD4">
      <w:bookmarkStart w:id="25" w:name="_GoBack"/>
      <w:bookmarkEnd w:id="25"/>
    </w:p>
    <w:sectPr w:rsidR="00147DD4" w:rsidRPr="00147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AF"/>
    <w:rsid w:val="00147DD4"/>
    <w:rsid w:val="008232AF"/>
    <w:rsid w:val="00986E78"/>
    <w:rsid w:val="00DD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38291&amp;sub=170" TargetMode="External"/><Relationship Id="rId13" Type="http://schemas.openxmlformats.org/officeDocument/2006/relationships/hyperlink" Target="http://demo.garant.ru/document?id=12038291&amp;sub=17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garant.ru/document?id=12038291&amp;sub=1500" TargetMode="External"/><Relationship Id="rId12" Type="http://schemas.openxmlformats.org/officeDocument/2006/relationships/hyperlink" Target="http://demo.garant.ru/document?id=12038291&amp;sub=170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emo.garant.ru/document?id=12038291&amp;sub=17531" TargetMode="External"/><Relationship Id="rId1" Type="http://schemas.openxmlformats.org/officeDocument/2006/relationships/styles" Target="styles.xml"/><Relationship Id="rId6" Type="http://schemas.openxmlformats.org/officeDocument/2006/relationships/hyperlink" Target="http://demo.garant.ru/document?id=12038291&amp;sub=191" TargetMode="External"/><Relationship Id="rId11" Type="http://schemas.openxmlformats.org/officeDocument/2006/relationships/hyperlink" Target="http://demo.garant.ru/document?id=36893230&amp;sub=72" TargetMode="External"/><Relationship Id="rId5" Type="http://schemas.openxmlformats.org/officeDocument/2006/relationships/hyperlink" Target="http://demo.garant.ru/document?id=12038291&amp;sub=1500" TargetMode="External"/><Relationship Id="rId15" Type="http://schemas.openxmlformats.org/officeDocument/2006/relationships/hyperlink" Target="http://demo.garant.ru/document?id=12038291&amp;sub=1704" TargetMode="External"/><Relationship Id="rId10" Type="http://schemas.openxmlformats.org/officeDocument/2006/relationships/hyperlink" Target="http://demo.garant.ru/document?id=36893230&amp;sub=72" TargetMode="External"/><Relationship Id="rId4" Type="http://schemas.openxmlformats.org/officeDocument/2006/relationships/webSettings" Target="webSettings.xml"/><Relationship Id="rId9" Type="http://schemas.openxmlformats.org/officeDocument/2006/relationships/hyperlink" Target="http://demo.garant.ru/document?id=36893230&amp;sub=72" TargetMode="External"/><Relationship Id="rId14" Type="http://schemas.openxmlformats.org/officeDocument/2006/relationships/hyperlink" Target="http://demo.garant.ru/document?id=12038291&amp;sub=1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2018-12-20T08:12:00Z</dcterms:created>
  <dcterms:modified xsi:type="dcterms:W3CDTF">2018-12-20T12:22:00Z</dcterms:modified>
</cp:coreProperties>
</file>