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DC" w:rsidRDefault="006268DC" w:rsidP="006268D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6268DC" w:rsidRPr="006E53D0" w:rsidRDefault="006268DC" w:rsidP="006268D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D4153D" w:rsidRPr="00D4153D">
        <w:rPr>
          <w:color w:val="000000" w:themeColor="text1"/>
          <w:sz w:val="28"/>
          <w:szCs w:val="28"/>
        </w:rPr>
        <w:t>66</w:t>
      </w:r>
    </w:p>
    <w:p w:rsidR="006268DC" w:rsidRPr="006E53D0" w:rsidRDefault="006268DC" w:rsidP="006268D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6268DC" w:rsidRPr="006E53D0" w:rsidRDefault="006268DC" w:rsidP="006268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  <w:t>Ейский район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6E53D0">
        <w:rPr>
          <w:rFonts w:ascii="Times New Roman" w:hAnsi="Times New Roman" w:cs="Times New Roman"/>
          <w:sz w:val="28"/>
          <w:szCs w:val="28"/>
        </w:rPr>
        <w:t>»</w:t>
      </w:r>
    </w:p>
    <w:p w:rsidR="006268DC" w:rsidRDefault="006268DC" w:rsidP="006268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268DC" w:rsidRDefault="006268DC" w:rsidP="006268D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июля 2023 г.</w:t>
      </w:r>
    </w:p>
    <w:p w:rsidR="006268DC" w:rsidRDefault="006268DC" w:rsidP="006268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268DC" w:rsidRDefault="006268DC" w:rsidP="00626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Pr="00F602CB">
        <w:rPr>
          <w:sz w:val="28"/>
          <w:szCs w:val="28"/>
        </w:rPr>
        <w:t>постановления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602CB">
        <w:rPr>
          <w:sz w:val="28"/>
          <w:szCs w:val="28"/>
        </w:rPr>
        <w:t xml:space="preserve">Ейский район </w:t>
      </w:r>
      <w:r w:rsidRPr="006E53D0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6E53D0">
        <w:rPr>
          <w:sz w:val="28"/>
          <w:szCs w:val="28"/>
        </w:rPr>
        <w:t>»</w:t>
      </w:r>
      <w:r w:rsidR="002C7400">
        <w:rPr>
          <w:sz w:val="28"/>
          <w:szCs w:val="28"/>
        </w:rPr>
        <w:t xml:space="preserve"> поступившее от  управления образованием </w:t>
      </w:r>
      <w:r w:rsidR="002C7400" w:rsidRPr="009125EA">
        <w:rPr>
          <w:sz w:val="28"/>
          <w:szCs w:val="28"/>
        </w:rPr>
        <w:t>администрации муниципального образования Ейский район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6268DC" w:rsidRDefault="006268DC" w:rsidP="006268D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размещен на официальном сайте муниципального образования Ейский район</w:t>
      </w:r>
      <w:r w:rsidRPr="006E53D0">
        <w:rPr>
          <w:sz w:val="28"/>
        </w:rPr>
        <w:t xml:space="preserve"> 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6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6268DC" w:rsidRDefault="006268DC" w:rsidP="006268D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0C068C" w:rsidRDefault="000C068C" w:rsidP="000C068C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FE29F0">
        <w:rPr>
          <w:sz w:val="28"/>
          <w:szCs w:val="28"/>
        </w:rPr>
        <w:t>коррупциогенные</w:t>
      </w:r>
      <w:proofErr w:type="spellEnd"/>
      <w:r w:rsidRPr="00FE29F0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0C068C" w:rsidRDefault="000C068C" w:rsidP="000C06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0C068C" w:rsidRPr="00516912" w:rsidTr="007168C9">
        <w:tc>
          <w:tcPr>
            <w:tcW w:w="549" w:type="dxa"/>
            <w:vMerge w:val="restart"/>
            <w:shd w:val="clear" w:color="auto" w:fill="auto"/>
          </w:tcPr>
          <w:p w:rsidR="000C068C" w:rsidRPr="000D1AEE" w:rsidRDefault="000C068C" w:rsidP="000C06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C068C" w:rsidRPr="000D1AEE" w:rsidRDefault="000C068C" w:rsidP="007168C9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0C068C" w:rsidRDefault="003A6741" w:rsidP="00D227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227A8">
              <w:rPr>
                <w:sz w:val="20"/>
                <w:szCs w:val="20"/>
              </w:rPr>
              <w:t>бзац 3</w:t>
            </w:r>
            <w:r w:rsidR="000C068C" w:rsidRPr="000D1AEE">
              <w:rPr>
                <w:sz w:val="20"/>
                <w:szCs w:val="20"/>
              </w:rPr>
              <w:t>.</w:t>
            </w:r>
            <w:r w:rsidR="00D227A8">
              <w:rPr>
                <w:sz w:val="20"/>
                <w:szCs w:val="20"/>
              </w:rPr>
              <w:t>п.1</w:t>
            </w:r>
            <w:r w:rsidR="000C068C" w:rsidRPr="000D1AEE">
              <w:rPr>
                <w:sz w:val="20"/>
                <w:szCs w:val="20"/>
              </w:rPr>
              <w:t xml:space="preserve"> </w:t>
            </w:r>
            <w:r w:rsidR="002C7400" w:rsidRPr="000D1AEE">
              <w:rPr>
                <w:sz w:val="20"/>
                <w:szCs w:val="20"/>
              </w:rPr>
              <w:t>П</w:t>
            </w:r>
            <w:r w:rsidR="002C7400">
              <w:rPr>
                <w:sz w:val="20"/>
                <w:szCs w:val="20"/>
              </w:rPr>
              <w:t>равил,</w:t>
            </w:r>
            <w:r>
              <w:rPr>
                <w:sz w:val="20"/>
                <w:szCs w:val="20"/>
              </w:rPr>
              <w:t xml:space="preserve"> п.5 Правил</w:t>
            </w:r>
          </w:p>
          <w:p w:rsidR="003A6741" w:rsidRPr="000D1AEE" w:rsidRDefault="003A6741" w:rsidP="00D227A8">
            <w:pPr>
              <w:jc w:val="both"/>
              <w:rPr>
                <w:sz w:val="20"/>
                <w:szCs w:val="20"/>
              </w:rPr>
            </w:pPr>
          </w:p>
        </w:tc>
      </w:tr>
      <w:tr w:rsidR="000C068C" w:rsidRPr="00516912" w:rsidTr="007168C9">
        <w:tc>
          <w:tcPr>
            <w:tcW w:w="549" w:type="dxa"/>
            <w:vMerge/>
            <w:shd w:val="clear" w:color="auto" w:fill="auto"/>
          </w:tcPr>
          <w:p w:rsidR="000C068C" w:rsidRPr="000D1AEE" w:rsidRDefault="000C068C" w:rsidP="000C06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C068C" w:rsidRPr="000D1AEE" w:rsidRDefault="000C068C" w:rsidP="007168C9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3A6741" w:rsidRDefault="003A6741" w:rsidP="003A6741">
            <w:pPr>
              <w:tabs>
                <w:tab w:val="left" w:pos="1134"/>
              </w:tabs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A6741">
              <w:rPr>
                <w:rFonts w:eastAsia="Calibri"/>
                <w:sz w:val="20"/>
                <w:szCs w:val="20"/>
                <w:lang w:eastAsia="en-US"/>
              </w:rPr>
              <w:t xml:space="preserve">Под исполнителем услуг в целях настоящих Правил понимаются юридическое лицо (кроме </w:t>
            </w:r>
            <w:r w:rsidRPr="003A6741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муниципального учреждения</w:t>
            </w:r>
            <w:r w:rsidRPr="003A6741">
              <w:rPr>
                <w:rFonts w:eastAsia="Calibri"/>
                <w:sz w:val="20"/>
                <w:szCs w:val="20"/>
                <w:lang w:eastAsia="en-US"/>
              </w:rPr>
              <w:t xml:space="preserve">, учрежденного муниципальным образованием Ейский район) либо, если иное не установлено федеральными законами, индивидуальный предприниматель или физическое лицо, оказывающие </w:t>
            </w:r>
            <w:r w:rsidRPr="003A6741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      </w:r>
          </w:p>
          <w:p w:rsidR="003A6741" w:rsidRDefault="003A6741" w:rsidP="003A6741">
            <w:pPr>
              <w:tabs>
                <w:tab w:val="left" w:pos="1134"/>
              </w:tabs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3A6741" w:rsidRPr="003A6741" w:rsidRDefault="003A6741" w:rsidP="003A6741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6741">
              <w:rPr>
                <w:rFonts w:eastAsia="Calibri"/>
                <w:sz w:val="20"/>
                <w:szCs w:val="20"/>
                <w:lang w:eastAsia="en-US"/>
              </w:rPr>
      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      </w:r>
          </w:p>
          <w:p w:rsidR="000C068C" w:rsidRPr="00333164" w:rsidRDefault="000C068C" w:rsidP="007168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C068C" w:rsidRPr="00516912" w:rsidTr="007168C9">
        <w:tc>
          <w:tcPr>
            <w:tcW w:w="549" w:type="dxa"/>
            <w:vMerge/>
            <w:shd w:val="clear" w:color="auto" w:fill="auto"/>
          </w:tcPr>
          <w:p w:rsidR="000C068C" w:rsidRPr="000D1AEE" w:rsidRDefault="000C068C" w:rsidP="000C06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C068C" w:rsidRPr="000D1AEE" w:rsidRDefault="000C068C" w:rsidP="007168C9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0C068C" w:rsidRPr="004C2267" w:rsidRDefault="00D227A8" w:rsidP="00D227A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Выборочное изменение объема прав</w:t>
            </w:r>
            <w:r w:rsidR="000C068C"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0C068C"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0C068C"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 w:rsidR="000C068C"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0C068C" w:rsidRPr="00516912" w:rsidTr="007168C9">
        <w:tc>
          <w:tcPr>
            <w:tcW w:w="549" w:type="dxa"/>
            <w:vMerge/>
            <w:shd w:val="clear" w:color="auto" w:fill="auto"/>
          </w:tcPr>
          <w:p w:rsidR="000C068C" w:rsidRPr="000D1AEE" w:rsidRDefault="000C068C" w:rsidP="000C06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C068C" w:rsidRPr="000D1AEE" w:rsidRDefault="000C068C" w:rsidP="007168C9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0C068C" w:rsidRDefault="000C068C" w:rsidP="000C06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36"/>
                <w:sz w:val="20"/>
                <w:szCs w:val="20"/>
                <w:lang w:val="x-none" w:eastAsia="x-none"/>
              </w:rPr>
            </w:pPr>
            <w:r w:rsidRPr="003549BC">
              <w:rPr>
                <w:sz w:val="20"/>
                <w:szCs w:val="20"/>
              </w:rPr>
              <w:t>Не соответствует п.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49B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549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ст. 2 </w:t>
            </w:r>
            <w:r w:rsidRPr="000C068C">
              <w:rPr>
                <w:bCs/>
                <w:color w:val="000000"/>
                <w:kern w:val="36"/>
                <w:sz w:val="20"/>
                <w:szCs w:val="20"/>
                <w:lang w:val="x-none" w:eastAsia="x-none"/>
              </w:rPr>
              <w:t>Федеральный закон от 13.07.2020 N 189-ФЗ (ред. от 28.12.2022) "О государственном (муниципальном) социальном заказе на оказание государственных (муниципальных) услуг в социальной сфере"</w:t>
            </w:r>
          </w:p>
          <w:p w:rsidR="000C068C" w:rsidRPr="000C068C" w:rsidRDefault="000C068C" w:rsidP="000C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068C">
              <w:rPr>
                <w:rFonts w:eastAsiaTheme="minorHAnsi"/>
                <w:sz w:val="20"/>
                <w:szCs w:val="20"/>
                <w:lang w:eastAsia="en-US"/>
              </w:rPr>
              <w:t>исполнитель государственных (муниципальных) услуг в социальной сфере (далее - исполнитель услуг) - юридическое лицо, в том числе государственное (муниципальное) учреждение,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оказывающий государственные (муниципальные) услуги в социальной сфере потребителям государственных (муниципальных) услуг в социальной сфере на основании соглашения, заключенного в соответствии с наст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оящим Федеральным законом</w:t>
            </w:r>
          </w:p>
        </w:tc>
      </w:tr>
      <w:tr w:rsidR="000C068C" w:rsidRPr="00516912" w:rsidTr="007168C9">
        <w:tc>
          <w:tcPr>
            <w:tcW w:w="549" w:type="dxa"/>
            <w:vMerge/>
            <w:shd w:val="clear" w:color="auto" w:fill="auto"/>
          </w:tcPr>
          <w:p w:rsidR="000C068C" w:rsidRPr="000D1AEE" w:rsidRDefault="000C068C" w:rsidP="000C06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0C068C" w:rsidRPr="000D1AEE" w:rsidRDefault="000C068C" w:rsidP="007168C9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0C068C" w:rsidRPr="000D1AEE" w:rsidRDefault="003A6741" w:rsidP="002C7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Дополнить </w:t>
            </w:r>
            <w:r w:rsidR="001060FC">
              <w:rPr>
                <w:sz w:val="20"/>
                <w:szCs w:val="20"/>
              </w:rPr>
              <w:t>список субъектного состава</w:t>
            </w:r>
            <w:r w:rsidR="00D4153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</w:t>
            </w:r>
            <w:bookmarkStart w:id="0" w:name="_GoBack"/>
            <w:bookmarkEnd w:id="0"/>
            <w:r w:rsidRPr="000C068C">
              <w:rPr>
                <w:rFonts w:eastAsiaTheme="minorHAnsi"/>
                <w:sz w:val="20"/>
                <w:szCs w:val="20"/>
                <w:lang w:eastAsia="en-US"/>
              </w:rPr>
              <w:t>прои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зводитель товаров, работ, услуг»</w:t>
            </w:r>
          </w:p>
        </w:tc>
      </w:tr>
    </w:tbl>
    <w:p w:rsidR="006268DC" w:rsidRDefault="006268DC" w:rsidP="000C068C">
      <w:pPr>
        <w:pStyle w:val="consplusnonformat0"/>
        <w:spacing w:before="0" w:beforeAutospacing="0" w:after="0" w:afterAutospacing="0"/>
        <w:jc w:val="both"/>
        <w:rPr>
          <w:sz w:val="28"/>
        </w:rPr>
      </w:pPr>
    </w:p>
    <w:p w:rsidR="000C068C" w:rsidRPr="00041504" w:rsidRDefault="000C068C" w:rsidP="000C068C">
      <w:pPr>
        <w:pStyle w:val="a4"/>
        <w:ind w:left="0" w:firstLine="928"/>
        <w:jc w:val="both"/>
        <w:rPr>
          <w:sz w:val="28"/>
        </w:rPr>
      </w:pPr>
      <w:r>
        <w:rPr>
          <w:sz w:val="28"/>
        </w:rPr>
        <w:t>Кроме того, в</w:t>
      </w:r>
      <w:r w:rsidR="001060FC">
        <w:rPr>
          <w:sz w:val="28"/>
        </w:rPr>
        <w:t xml:space="preserve"> преамбуле</w:t>
      </w:r>
      <w:r>
        <w:rPr>
          <w:sz w:val="28"/>
        </w:rPr>
        <w:t xml:space="preserve"> </w:t>
      </w:r>
      <w:r w:rsidR="001060FC">
        <w:rPr>
          <w:sz w:val="28"/>
        </w:rPr>
        <w:t>постановления</w:t>
      </w:r>
      <w:r w:rsidR="003A6741">
        <w:rPr>
          <w:sz w:val="28"/>
        </w:rPr>
        <w:t xml:space="preserve"> </w:t>
      </w:r>
      <w:r w:rsidR="001060FC">
        <w:rPr>
          <w:sz w:val="28"/>
        </w:rPr>
        <w:t>отсутствует ссылка на статьи Устава муниципального образования Ейский район.</w:t>
      </w:r>
      <w:r w:rsidR="003A6741">
        <w:rPr>
          <w:sz w:val="28"/>
        </w:rPr>
        <w:t xml:space="preserve"> </w:t>
      </w:r>
    </w:p>
    <w:p w:rsidR="000C068C" w:rsidRDefault="000C068C" w:rsidP="000C06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>
        <w:rPr>
          <w:sz w:val="28"/>
        </w:rPr>
        <w:t>Проект не рекомендован к принятию.</w:t>
      </w:r>
    </w:p>
    <w:p w:rsidR="000C068C" w:rsidRDefault="000C068C" w:rsidP="000C06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6268DC" w:rsidRDefault="006268DC" w:rsidP="006268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68DC" w:rsidRDefault="006268DC" w:rsidP="006268D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268DC" w:rsidRDefault="006268DC" w:rsidP="006268D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268DC" w:rsidRDefault="006268DC" w:rsidP="006268DC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С.Э. Юдина</w:t>
      </w:r>
    </w:p>
    <w:p w:rsidR="006268DC" w:rsidRDefault="006268DC" w:rsidP="006268DC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6268DC" w:rsidRDefault="006268DC" w:rsidP="006268DC"/>
    <w:p w:rsidR="006268DC" w:rsidRDefault="006268DC" w:rsidP="006268DC"/>
    <w:p w:rsidR="00A93CE6" w:rsidRDefault="00A93CE6"/>
    <w:sectPr w:rsidR="00A9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C"/>
    <w:rsid w:val="000C068C"/>
    <w:rsid w:val="001060FC"/>
    <w:rsid w:val="002C7400"/>
    <w:rsid w:val="003A6741"/>
    <w:rsid w:val="006268DC"/>
    <w:rsid w:val="008A5EC7"/>
    <w:rsid w:val="00A93CE6"/>
    <w:rsid w:val="00D227A8"/>
    <w:rsid w:val="00D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6A5"/>
  <w15:chartTrackingRefBased/>
  <w15:docId w15:val="{61FD91B3-20EA-44DE-A662-2217335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0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8DC"/>
    <w:rPr>
      <w:color w:val="0066CC"/>
      <w:u w:val="single"/>
    </w:rPr>
  </w:style>
  <w:style w:type="paragraph" w:customStyle="1" w:styleId="ConsPlusNonformat">
    <w:name w:val="ConsPlusNonformat"/>
    <w:rsid w:val="00626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6268D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6268DC"/>
  </w:style>
  <w:style w:type="character" w:customStyle="1" w:styleId="10">
    <w:name w:val="Заголовок 1 Знак"/>
    <w:basedOn w:val="a0"/>
    <w:link w:val="1"/>
    <w:uiPriority w:val="9"/>
    <w:rsid w:val="000C068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List Paragraph"/>
    <w:basedOn w:val="a"/>
    <w:uiPriority w:val="34"/>
    <w:qFormat/>
    <w:rsid w:val="000C068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2C74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1</cp:revision>
  <cp:lastPrinted>2023-07-21T09:31:00Z</cp:lastPrinted>
  <dcterms:created xsi:type="dcterms:W3CDTF">2023-07-21T08:09:00Z</dcterms:created>
  <dcterms:modified xsi:type="dcterms:W3CDTF">2023-07-21T09:31:00Z</dcterms:modified>
</cp:coreProperties>
</file>