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E4512D">
        <w:trPr>
          <w:cantSplit/>
          <w:trHeight w:hRule="exact" w:val="1077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12D" w:rsidRDefault="008474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114300</wp:posOffset>
                  </wp:positionV>
                  <wp:extent cx="504825" cy="609600"/>
                  <wp:effectExtent l="19050" t="0" r="9525" b="0"/>
                  <wp:wrapNone/>
                  <wp:docPr id="2" name="Рисунок 2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12D" w:rsidRDefault="00E4512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12D" w:rsidRPr="002B61C1" w:rsidRDefault="002B61C1" w:rsidP="00C17180">
            <w:pPr>
              <w:rPr>
                <w:sz w:val="28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4512D">
        <w:trPr>
          <w:cantSplit/>
          <w:trHeight w:hRule="exact" w:val="175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12D" w:rsidRDefault="00E4512D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E4512D" w:rsidRDefault="00E4512D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СОВЕТ МУНИЦИПАЛЬНОГО ОБРАЗОВАНИЯ ЕЙСКИЙ РАЙОН</w:t>
            </w:r>
          </w:p>
          <w:p w:rsidR="00E4512D" w:rsidRDefault="00E4512D">
            <w:pPr>
              <w:pStyle w:val="1"/>
            </w:pPr>
          </w:p>
          <w:p w:rsidR="00E4512D" w:rsidRDefault="00E4512D">
            <w:pPr>
              <w:pStyle w:val="2"/>
              <w:jc w:val="center"/>
              <w:rPr>
                <w:sz w:val="38"/>
              </w:rPr>
            </w:pPr>
            <w:r>
              <w:rPr>
                <w:sz w:val="36"/>
              </w:rPr>
              <w:t>РЕШЕНИЕ</w:t>
            </w:r>
          </w:p>
          <w:p w:rsidR="00E4512D" w:rsidRDefault="00E4512D"/>
        </w:tc>
      </w:tr>
      <w:tr w:rsidR="00E4512D">
        <w:trPr>
          <w:trHeight w:hRule="exact" w:val="41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12D" w:rsidRDefault="00C17180">
            <w:pPr>
              <w:jc w:val="center"/>
              <w:rPr>
                <w:szCs w:val="28"/>
              </w:rPr>
            </w:pPr>
            <w:r>
              <w:rPr>
                <w:szCs w:val="22"/>
              </w:rPr>
              <w:t xml:space="preserve">от 26.02.2020                                         </w:t>
            </w:r>
            <w:r w:rsidR="00E4512D">
              <w:rPr>
                <w:szCs w:val="22"/>
              </w:rPr>
              <w:t xml:space="preserve">    </w:t>
            </w:r>
            <w:r w:rsidR="00E4512D">
              <w:rPr>
                <w:b/>
                <w:bCs/>
                <w:szCs w:val="22"/>
              </w:rPr>
              <w:t xml:space="preserve"> </w:t>
            </w:r>
            <w:r w:rsidR="00E4512D">
              <w:rPr>
                <w:b/>
                <w:bCs/>
                <w:szCs w:val="28"/>
              </w:rPr>
              <w:t xml:space="preserve">                     </w:t>
            </w:r>
            <w:r>
              <w:rPr>
                <w:szCs w:val="28"/>
              </w:rPr>
              <w:t>№  264</w:t>
            </w:r>
          </w:p>
          <w:p w:rsidR="00E4512D" w:rsidRDefault="00E4512D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</w:tr>
    </w:tbl>
    <w:p w:rsidR="00E4512D" w:rsidRDefault="00E4512D">
      <w:pPr>
        <w:jc w:val="center"/>
      </w:pPr>
      <w:r>
        <w:rPr>
          <w:sz w:val="20"/>
        </w:rPr>
        <w:t xml:space="preserve">    </w:t>
      </w:r>
      <w:r>
        <w:t>г. Ейск</w:t>
      </w:r>
    </w:p>
    <w:p w:rsidR="002B61C1" w:rsidRPr="006C0ECD" w:rsidRDefault="002B61C1">
      <w:pPr>
        <w:jc w:val="center"/>
        <w:rPr>
          <w:sz w:val="28"/>
        </w:rPr>
      </w:pPr>
    </w:p>
    <w:p w:rsidR="002B61C1" w:rsidRPr="006C0ECD" w:rsidRDefault="002B61C1" w:rsidP="00DD0A1F">
      <w:pPr>
        <w:rPr>
          <w:sz w:val="28"/>
        </w:rPr>
      </w:pPr>
    </w:p>
    <w:p w:rsidR="00582661" w:rsidRDefault="00D14F86" w:rsidP="002B61C1">
      <w:pPr>
        <w:jc w:val="center"/>
        <w:rPr>
          <w:b/>
          <w:sz w:val="28"/>
        </w:rPr>
      </w:pPr>
      <w:r>
        <w:rPr>
          <w:b/>
          <w:sz w:val="28"/>
        </w:rPr>
        <w:t>О рассмотрении представления</w:t>
      </w:r>
    </w:p>
    <w:p w:rsidR="00D14F86" w:rsidRDefault="00D14F86" w:rsidP="002B61C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Ейского</w:t>
      </w:r>
      <w:proofErr w:type="spellEnd"/>
      <w:r>
        <w:rPr>
          <w:b/>
          <w:sz w:val="28"/>
        </w:rPr>
        <w:t xml:space="preserve"> межрайонного прокурора </w:t>
      </w:r>
    </w:p>
    <w:p w:rsidR="00D14F86" w:rsidRDefault="00D14F86" w:rsidP="002B61C1">
      <w:pPr>
        <w:jc w:val="center"/>
        <w:rPr>
          <w:b/>
          <w:sz w:val="28"/>
        </w:rPr>
      </w:pPr>
      <w:r>
        <w:rPr>
          <w:b/>
          <w:sz w:val="28"/>
        </w:rPr>
        <w:t xml:space="preserve">о нарушениях законодательства о </w:t>
      </w:r>
    </w:p>
    <w:p w:rsidR="00E4512D" w:rsidRDefault="00D14F86" w:rsidP="002B61C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местном</w:t>
      </w:r>
      <w:proofErr w:type="gramEnd"/>
      <w:r>
        <w:rPr>
          <w:b/>
          <w:sz w:val="28"/>
        </w:rPr>
        <w:t xml:space="preserve"> самоуправлении</w:t>
      </w:r>
    </w:p>
    <w:p w:rsidR="002B61C1" w:rsidRPr="009B126C" w:rsidRDefault="002B61C1" w:rsidP="002B61C1">
      <w:pPr>
        <w:jc w:val="center"/>
        <w:rPr>
          <w:sz w:val="28"/>
        </w:rPr>
      </w:pPr>
    </w:p>
    <w:p w:rsidR="002B61C1" w:rsidRPr="006C0ECD" w:rsidRDefault="002B61C1" w:rsidP="00DD0A1F">
      <w:pPr>
        <w:rPr>
          <w:sz w:val="28"/>
        </w:rPr>
      </w:pPr>
    </w:p>
    <w:p w:rsidR="00E4512D" w:rsidRDefault="00D14F86" w:rsidP="00D14F86">
      <w:pPr>
        <w:ind w:firstLine="900"/>
        <w:jc w:val="both"/>
        <w:rPr>
          <w:sz w:val="28"/>
        </w:rPr>
      </w:pPr>
      <w:proofErr w:type="gramStart"/>
      <w:r w:rsidRPr="00D14F86">
        <w:rPr>
          <w:spacing w:val="2"/>
          <w:sz w:val="28"/>
          <w:szCs w:val="28"/>
        </w:rPr>
        <w:t xml:space="preserve">По результатам рассмотрения представления </w:t>
      </w:r>
      <w:proofErr w:type="spellStart"/>
      <w:r w:rsidR="003E206C">
        <w:rPr>
          <w:spacing w:val="2"/>
          <w:sz w:val="28"/>
          <w:szCs w:val="28"/>
        </w:rPr>
        <w:t>Ейского</w:t>
      </w:r>
      <w:proofErr w:type="spellEnd"/>
      <w:r w:rsidR="003E206C">
        <w:rPr>
          <w:spacing w:val="2"/>
          <w:sz w:val="28"/>
          <w:szCs w:val="28"/>
        </w:rPr>
        <w:t xml:space="preserve"> межрайонного </w:t>
      </w:r>
      <w:r w:rsidRPr="00D14F86">
        <w:rPr>
          <w:spacing w:val="2"/>
          <w:sz w:val="28"/>
          <w:szCs w:val="28"/>
        </w:rPr>
        <w:t xml:space="preserve">прокурора </w:t>
      </w:r>
      <w:r w:rsidR="003E206C">
        <w:rPr>
          <w:spacing w:val="2"/>
          <w:sz w:val="28"/>
          <w:szCs w:val="28"/>
        </w:rPr>
        <w:t>от 30 января 2020 года №</w:t>
      </w:r>
      <w:r w:rsidRPr="00D14F86">
        <w:rPr>
          <w:spacing w:val="2"/>
          <w:sz w:val="28"/>
          <w:szCs w:val="28"/>
        </w:rPr>
        <w:t xml:space="preserve"> </w:t>
      </w:r>
      <w:r w:rsidR="003E206C">
        <w:rPr>
          <w:spacing w:val="2"/>
          <w:sz w:val="28"/>
          <w:szCs w:val="28"/>
        </w:rPr>
        <w:t>7-01-2020/673 «О нарушениях законодательства о местном самоуправлении»</w:t>
      </w:r>
      <w:r w:rsidRPr="00D14F86">
        <w:rPr>
          <w:spacing w:val="2"/>
          <w:sz w:val="28"/>
          <w:szCs w:val="28"/>
        </w:rPr>
        <w:t>, в соответствии с </w:t>
      </w:r>
      <w:r w:rsidR="003E206C" w:rsidRPr="003E206C">
        <w:rPr>
          <w:sz w:val="28"/>
          <w:szCs w:val="28"/>
        </w:rPr>
        <w:t>Федеральным з</w:t>
      </w:r>
      <w:r w:rsidR="003E206C">
        <w:rPr>
          <w:sz w:val="28"/>
          <w:szCs w:val="28"/>
        </w:rPr>
        <w:t>а</w:t>
      </w:r>
      <w:r w:rsidR="003E206C" w:rsidRPr="003E206C">
        <w:rPr>
          <w:sz w:val="28"/>
          <w:szCs w:val="28"/>
        </w:rPr>
        <w:t>коном</w:t>
      </w:r>
      <w:r w:rsidRPr="003E206C">
        <w:rPr>
          <w:spacing w:val="2"/>
          <w:sz w:val="28"/>
          <w:szCs w:val="28"/>
        </w:rPr>
        <w:t> </w:t>
      </w:r>
      <w:hyperlink r:id="rId7" w:history="1">
        <w:r w:rsidRPr="00D14F86">
          <w:rPr>
            <w:spacing w:val="2"/>
            <w:sz w:val="28"/>
          </w:rPr>
          <w:t xml:space="preserve">от 6 </w:t>
        </w:r>
        <w:r w:rsidR="003E206C">
          <w:rPr>
            <w:spacing w:val="2"/>
            <w:sz w:val="28"/>
          </w:rPr>
          <w:t>октября 2003 года № 131-ФЗ «</w:t>
        </w:r>
        <w:r w:rsidRPr="00D14F86">
          <w:rPr>
            <w:spacing w:val="2"/>
            <w:sz w:val="28"/>
          </w:rPr>
          <w:t>Об общих принципах организации местного самоуправления в Российской Федерации</w:t>
        </w:r>
        <w:r w:rsidR="003E206C">
          <w:rPr>
            <w:spacing w:val="2"/>
            <w:sz w:val="28"/>
          </w:rPr>
          <w:t xml:space="preserve">»,  </w:t>
        </w:r>
      </w:hyperlink>
      <w:r w:rsidRPr="00D14F86">
        <w:rPr>
          <w:spacing w:val="2"/>
          <w:sz w:val="28"/>
          <w:szCs w:val="28"/>
        </w:rPr>
        <w:t xml:space="preserve"> руководствуясь </w:t>
      </w:r>
      <w:r>
        <w:rPr>
          <w:sz w:val="28"/>
        </w:rPr>
        <w:t xml:space="preserve"> статьей 64</w:t>
      </w:r>
      <w:r w:rsidR="009B126C">
        <w:rPr>
          <w:sz w:val="28"/>
        </w:rPr>
        <w:t xml:space="preserve"> Устава муниципального образования </w:t>
      </w:r>
      <w:proofErr w:type="spellStart"/>
      <w:r w:rsidR="009B126C">
        <w:rPr>
          <w:sz w:val="28"/>
        </w:rPr>
        <w:t>Ейский</w:t>
      </w:r>
      <w:proofErr w:type="spellEnd"/>
      <w:r w:rsidR="009B126C">
        <w:rPr>
          <w:sz w:val="28"/>
        </w:rPr>
        <w:t xml:space="preserve"> район </w:t>
      </w:r>
      <w:r>
        <w:rPr>
          <w:sz w:val="28"/>
        </w:rPr>
        <w:t xml:space="preserve">и Регламентом Совета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="004A097E">
        <w:rPr>
          <w:sz w:val="28"/>
        </w:rPr>
        <w:t>,</w:t>
      </w:r>
      <w:r>
        <w:rPr>
          <w:sz w:val="28"/>
        </w:rPr>
        <w:t xml:space="preserve"> </w:t>
      </w:r>
      <w:r w:rsidR="002B61C1">
        <w:rPr>
          <w:sz w:val="28"/>
        </w:rPr>
        <w:t xml:space="preserve">Совет муниципального образования </w:t>
      </w:r>
      <w:proofErr w:type="spellStart"/>
      <w:r w:rsidR="002B61C1">
        <w:rPr>
          <w:sz w:val="28"/>
        </w:rPr>
        <w:t>Ейский</w:t>
      </w:r>
      <w:proofErr w:type="spellEnd"/>
      <w:r w:rsidR="002B61C1">
        <w:rPr>
          <w:sz w:val="28"/>
        </w:rPr>
        <w:t xml:space="preserve"> район</w:t>
      </w:r>
      <w:proofErr w:type="gramEnd"/>
      <w:r w:rsidR="002B61C1">
        <w:rPr>
          <w:sz w:val="28"/>
        </w:rPr>
        <w:t xml:space="preserve"> </w:t>
      </w:r>
      <w:proofErr w:type="spellStart"/>
      <w:proofErr w:type="gramStart"/>
      <w:r w:rsidR="002B61C1">
        <w:rPr>
          <w:sz w:val="28"/>
        </w:rPr>
        <w:t>р</w:t>
      </w:r>
      <w:proofErr w:type="spellEnd"/>
      <w:proofErr w:type="gramEnd"/>
      <w:r w:rsidR="002B61C1">
        <w:rPr>
          <w:sz w:val="28"/>
        </w:rPr>
        <w:t xml:space="preserve"> е </w:t>
      </w:r>
      <w:proofErr w:type="spellStart"/>
      <w:r w:rsidR="002B61C1">
        <w:rPr>
          <w:sz w:val="28"/>
        </w:rPr>
        <w:t>ш</w:t>
      </w:r>
      <w:proofErr w:type="spellEnd"/>
      <w:r w:rsidR="002B61C1">
        <w:rPr>
          <w:sz w:val="28"/>
        </w:rPr>
        <w:t xml:space="preserve"> и л:</w:t>
      </w:r>
    </w:p>
    <w:p w:rsidR="000D560F" w:rsidRPr="001919C7" w:rsidRDefault="001919C7" w:rsidP="000D560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</w:rPr>
      </w:pPr>
      <w:r w:rsidRPr="001919C7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межрайонного прокурора </w:t>
      </w:r>
      <w:r w:rsidRPr="001919C7">
        <w:rPr>
          <w:sz w:val="28"/>
          <w:szCs w:val="28"/>
        </w:rPr>
        <w:t>признать законным и обоснованным</w:t>
      </w:r>
      <w:r w:rsidR="0031523F">
        <w:rPr>
          <w:sz w:val="28"/>
          <w:szCs w:val="28"/>
        </w:rPr>
        <w:t>, подлежащим удовлетворению</w:t>
      </w:r>
      <w:r w:rsidR="002B61C1" w:rsidRPr="001919C7">
        <w:rPr>
          <w:sz w:val="28"/>
        </w:rPr>
        <w:t>.</w:t>
      </w:r>
    </w:p>
    <w:p w:rsidR="001919C7" w:rsidRPr="00A01578" w:rsidRDefault="005E458B" w:rsidP="000D560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</w:rPr>
      </w:pPr>
      <w:proofErr w:type="gramStart"/>
      <w:r>
        <w:rPr>
          <w:spacing w:val="2"/>
          <w:sz w:val="28"/>
          <w:szCs w:val="28"/>
        </w:rPr>
        <w:t>П</w:t>
      </w:r>
      <w:r w:rsidR="008F2AEA">
        <w:rPr>
          <w:spacing w:val="2"/>
          <w:sz w:val="28"/>
          <w:szCs w:val="28"/>
        </w:rPr>
        <w:t xml:space="preserve">редседателю Совета муниципального образования </w:t>
      </w:r>
      <w:proofErr w:type="spellStart"/>
      <w:r w:rsidR="008F2AEA">
        <w:rPr>
          <w:spacing w:val="2"/>
          <w:sz w:val="28"/>
          <w:szCs w:val="28"/>
        </w:rPr>
        <w:t>Ейский</w:t>
      </w:r>
      <w:proofErr w:type="spellEnd"/>
      <w:r w:rsidR="008F2AEA">
        <w:rPr>
          <w:spacing w:val="2"/>
          <w:sz w:val="28"/>
          <w:szCs w:val="28"/>
        </w:rPr>
        <w:t xml:space="preserve"> район, отделу по обеспечению деятельности Совета муниципального образования </w:t>
      </w:r>
      <w:proofErr w:type="spellStart"/>
      <w:r w:rsidR="008F2AEA">
        <w:rPr>
          <w:spacing w:val="2"/>
          <w:sz w:val="28"/>
          <w:szCs w:val="28"/>
        </w:rPr>
        <w:t>Ейский</w:t>
      </w:r>
      <w:proofErr w:type="spellEnd"/>
      <w:r w:rsidR="008F2AEA">
        <w:rPr>
          <w:spacing w:val="2"/>
          <w:sz w:val="28"/>
          <w:szCs w:val="28"/>
        </w:rPr>
        <w:t xml:space="preserve"> район, </w:t>
      </w:r>
      <w:r w:rsidR="00A01578" w:rsidRPr="00A01578">
        <w:rPr>
          <w:spacing w:val="2"/>
          <w:sz w:val="28"/>
          <w:szCs w:val="28"/>
        </w:rPr>
        <w:t xml:space="preserve">депутатам Совета </w:t>
      </w:r>
      <w:r w:rsidR="00A01578"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A01578">
        <w:rPr>
          <w:spacing w:val="2"/>
          <w:sz w:val="28"/>
          <w:szCs w:val="28"/>
        </w:rPr>
        <w:t>Ейский</w:t>
      </w:r>
      <w:proofErr w:type="spellEnd"/>
      <w:r w:rsidR="00A01578">
        <w:rPr>
          <w:spacing w:val="2"/>
          <w:sz w:val="28"/>
          <w:szCs w:val="28"/>
        </w:rPr>
        <w:t xml:space="preserve"> район </w:t>
      </w:r>
      <w:r w:rsidR="007A2F3E">
        <w:rPr>
          <w:spacing w:val="2"/>
          <w:sz w:val="28"/>
          <w:szCs w:val="28"/>
        </w:rPr>
        <w:t>неукоснительно соблюдать требования</w:t>
      </w:r>
      <w:r w:rsidR="00A01578">
        <w:rPr>
          <w:spacing w:val="2"/>
          <w:sz w:val="28"/>
          <w:szCs w:val="28"/>
        </w:rPr>
        <w:t xml:space="preserve"> </w:t>
      </w:r>
      <w:r w:rsidR="00C80260">
        <w:rPr>
          <w:spacing w:val="2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и </w:t>
      </w:r>
      <w:r w:rsidR="00A01578">
        <w:rPr>
          <w:spacing w:val="2"/>
          <w:sz w:val="28"/>
          <w:szCs w:val="28"/>
        </w:rPr>
        <w:t xml:space="preserve">Регламента Совета муниципального образования </w:t>
      </w:r>
      <w:proofErr w:type="spellStart"/>
      <w:r w:rsidR="00A01578">
        <w:rPr>
          <w:spacing w:val="2"/>
          <w:sz w:val="28"/>
          <w:szCs w:val="28"/>
        </w:rPr>
        <w:t>Ейский</w:t>
      </w:r>
      <w:proofErr w:type="spellEnd"/>
      <w:r w:rsidR="00A01578">
        <w:rPr>
          <w:spacing w:val="2"/>
          <w:sz w:val="28"/>
          <w:szCs w:val="28"/>
        </w:rPr>
        <w:t xml:space="preserve"> район</w:t>
      </w:r>
      <w:r w:rsidR="008F2AEA">
        <w:rPr>
          <w:spacing w:val="2"/>
          <w:sz w:val="28"/>
          <w:szCs w:val="28"/>
        </w:rPr>
        <w:t xml:space="preserve"> в части подготовки и организации проведения сессий Совета муниципального образования </w:t>
      </w:r>
      <w:proofErr w:type="spellStart"/>
      <w:r w:rsidR="008F2AEA">
        <w:rPr>
          <w:spacing w:val="2"/>
          <w:sz w:val="28"/>
          <w:szCs w:val="28"/>
        </w:rPr>
        <w:t>Ейский</w:t>
      </w:r>
      <w:proofErr w:type="spellEnd"/>
      <w:r w:rsidR="008F2AEA">
        <w:rPr>
          <w:spacing w:val="2"/>
          <w:sz w:val="28"/>
          <w:szCs w:val="28"/>
        </w:rPr>
        <w:t xml:space="preserve"> район</w:t>
      </w:r>
      <w:r w:rsidR="00C80260">
        <w:rPr>
          <w:spacing w:val="2"/>
          <w:sz w:val="28"/>
          <w:szCs w:val="28"/>
        </w:rPr>
        <w:t>.</w:t>
      </w:r>
      <w:proofErr w:type="gramEnd"/>
    </w:p>
    <w:p w:rsidR="000D560F" w:rsidRDefault="00585CD9" w:rsidP="000D560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</w:rPr>
      </w:pPr>
      <w:r w:rsidRPr="000D560F">
        <w:rPr>
          <w:sz w:val="28"/>
        </w:rPr>
        <w:t xml:space="preserve">Отделу </w:t>
      </w:r>
      <w:r w:rsidR="00523B78" w:rsidRPr="000D560F">
        <w:rPr>
          <w:sz w:val="28"/>
        </w:rPr>
        <w:t xml:space="preserve">      </w:t>
      </w:r>
      <w:r w:rsidR="003358BF" w:rsidRPr="000D560F">
        <w:rPr>
          <w:sz w:val="28"/>
        </w:rPr>
        <w:t xml:space="preserve">информатизации </w:t>
      </w:r>
      <w:r w:rsidR="00523B78" w:rsidRPr="000D560F">
        <w:rPr>
          <w:sz w:val="28"/>
        </w:rPr>
        <w:t xml:space="preserve">      </w:t>
      </w:r>
      <w:r w:rsidRPr="000D560F">
        <w:rPr>
          <w:sz w:val="28"/>
        </w:rPr>
        <w:t xml:space="preserve">администрации </w:t>
      </w:r>
      <w:r w:rsidR="00523B78" w:rsidRPr="000D560F">
        <w:rPr>
          <w:sz w:val="28"/>
        </w:rPr>
        <w:t xml:space="preserve">      </w:t>
      </w:r>
      <w:r w:rsidRPr="000D560F">
        <w:rPr>
          <w:sz w:val="28"/>
        </w:rPr>
        <w:t xml:space="preserve">муниципального образования </w:t>
      </w:r>
      <w:r w:rsidR="00523B78" w:rsidRPr="000D560F">
        <w:rPr>
          <w:sz w:val="28"/>
        </w:rPr>
        <w:t xml:space="preserve"> </w:t>
      </w:r>
      <w:proofErr w:type="spellStart"/>
      <w:r w:rsidRPr="000D560F">
        <w:rPr>
          <w:sz w:val="28"/>
        </w:rPr>
        <w:t>Ейский</w:t>
      </w:r>
      <w:proofErr w:type="spellEnd"/>
      <w:r w:rsidRPr="000D560F">
        <w:rPr>
          <w:sz w:val="28"/>
        </w:rPr>
        <w:t xml:space="preserve"> </w:t>
      </w:r>
      <w:r w:rsidR="00582661">
        <w:rPr>
          <w:sz w:val="28"/>
        </w:rPr>
        <w:t xml:space="preserve"> район</w:t>
      </w:r>
      <w:r w:rsidRPr="000D560F">
        <w:rPr>
          <w:sz w:val="28"/>
        </w:rPr>
        <w:t xml:space="preserve"> </w:t>
      </w:r>
      <w:proofErr w:type="gramStart"/>
      <w:r w:rsidRPr="000D560F">
        <w:rPr>
          <w:sz w:val="28"/>
        </w:rPr>
        <w:t>разместить</w:t>
      </w:r>
      <w:proofErr w:type="gramEnd"/>
      <w:r w:rsidRPr="000D560F">
        <w:rPr>
          <w:sz w:val="28"/>
        </w:rPr>
        <w:t xml:space="preserve"> </w:t>
      </w:r>
      <w:r w:rsidR="00523B78" w:rsidRPr="000D560F">
        <w:rPr>
          <w:sz w:val="28"/>
        </w:rPr>
        <w:t xml:space="preserve">  </w:t>
      </w:r>
      <w:r w:rsidRPr="000D560F">
        <w:rPr>
          <w:sz w:val="28"/>
        </w:rPr>
        <w:t xml:space="preserve">настоящее </w:t>
      </w:r>
      <w:r w:rsidR="00523B78" w:rsidRPr="000D560F">
        <w:rPr>
          <w:sz w:val="28"/>
        </w:rPr>
        <w:t xml:space="preserve">  </w:t>
      </w:r>
      <w:r w:rsidRPr="000D560F">
        <w:rPr>
          <w:sz w:val="28"/>
        </w:rPr>
        <w:t xml:space="preserve">решение </w:t>
      </w:r>
      <w:r w:rsidR="00523B78" w:rsidRPr="000D560F">
        <w:rPr>
          <w:sz w:val="28"/>
        </w:rPr>
        <w:t xml:space="preserve">  </w:t>
      </w:r>
      <w:r w:rsidRPr="000D560F">
        <w:rPr>
          <w:sz w:val="28"/>
        </w:rPr>
        <w:t xml:space="preserve">на официальном сайте муниципального образования </w:t>
      </w:r>
      <w:proofErr w:type="spellStart"/>
      <w:r w:rsidRPr="000D560F">
        <w:rPr>
          <w:sz w:val="28"/>
        </w:rPr>
        <w:t>Ейский</w:t>
      </w:r>
      <w:proofErr w:type="spellEnd"/>
      <w:r w:rsidRPr="000D560F">
        <w:rPr>
          <w:sz w:val="28"/>
        </w:rPr>
        <w:t xml:space="preserve"> район в </w:t>
      </w:r>
      <w:r w:rsidR="0057275B" w:rsidRPr="000D560F">
        <w:rPr>
          <w:sz w:val="28"/>
        </w:rPr>
        <w:t xml:space="preserve">информационно-телекоммуникационной </w:t>
      </w:r>
      <w:r w:rsidRPr="000D560F">
        <w:rPr>
          <w:sz w:val="28"/>
        </w:rPr>
        <w:t xml:space="preserve">сети «Интернет». </w:t>
      </w:r>
    </w:p>
    <w:p w:rsidR="008F2AEA" w:rsidRDefault="00DD0A1F" w:rsidP="008F2AEA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постоянную депутатскую комиссию Совета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по вопросам законности, взаимодействию с правоохранительными органами, общественными объединениями, политическими партиями, миграции, делам казачества и военнослужащих.</w:t>
      </w:r>
    </w:p>
    <w:p w:rsidR="008F2AEA" w:rsidRDefault="008F2AEA" w:rsidP="008F2AEA">
      <w:pPr>
        <w:tabs>
          <w:tab w:val="left" w:pos="1276"/>
        </w:tabs>
        <w:jc w:val="both"/>
        <w:rPr>
          <w:sz w:val="28"/>
        </w:rPr>
      </w:pPr>
    </w:p>
    <w:p w:rsidR="008F2AEA" w:rsidRDefault="008F2AEA" w:rsidP="008F2AEA">
      <w:pPr>
        <w:tabs>
          <w:tab w:val="left" w:pos="1276"/>
        </w:tabs>
        <w:jc w:val="both"/>
        <w:rPr>
          <w:sz w:val="28"/>
        </w:rPr>
      </w:pPr>
    </w:p>
    <w:p w:rsidR="008F2AEA" w:rsidRDefault="008F2AEA" w:rsidP="008F2AEA">
      <w:pPr>
        <w:tabs>
          <w:tab w:val="left" w:pos="1276"/>
        </w:tabs>
        <w:jc w:val="both"/>
        <w:rPr>
          <w:sz w:val="28"/>
        </w:rPr>
      </w:pPr>
    </w:p>
    <w:p w:rsidR="008F2AEA" w:rsidRDefault="008F2AEA" w:rsidP="008F2AEA">
      <w:pPr>
        <w:tabs>
          <w:tab w:val="left" w:pos="1276"/>
        </w:tabs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8F2AEA" w:rsidRPr="008F2AEA" w:rsidRDefault="008F2AEA" w:rsidP="008F2AEA">
      <w:pPr>
        <w:tabs>
          <w:tab w:val="left" w:pos="1276"/>
        </w:tabs>
        <w:jc w:val="both"/>
        <w:rPr>
          <w:sz w:val="28"/>
        </w:rPr>
      </w:pPr>
    </w:p>
    <w:p w:rsidR="00BD2572" w:rsidRPr="000D560F" w:rsidRDefault="00585CD9" w:rsidP="000D560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</w:rPr>
      </w:pPr>
      <w:r w:rsidRPr="000D560F">
        <w:rPr>
          <w:sz w:val="28"/>
        </w:rPr>
        <w:t>Настоящее р</w:t>
      </w:r>
      <w:r w:rsidR="00BD2572" w:rsidRPr="000D560F">
        <w:rPr>
          <w:sz w:val="28"/>
        </w:rPr>
        <w:t>ешение вступает в силу со дня его подписания.</w:t>
      </w:r>
    </w:p>
    <w:p w:rsidR="00BD2572" w:rsidRDefault="00BD2572" w:rsidP="00DD0A1F">
      <w:pPr>
        <w:jc w:val="both"/>
        <w:rPr>
          <w:sz w:val="28"/>
        </w:rPr>
      </w:pPr>
    </w:p>
    <w:p w:rsidR="008F2AEA" w:rsidRDefault="008F2AEA" w:rsidP="00BD2572">
      <w:pPr>
        <w:jc w:val="both"/>
        <w:rPr>
          <w:sz w:val="28"/>
        </w:rPr>
      </w:pPr>
    </w:p>
    <w:p w:rsidR="008F2AEA" w:rsidRDefault="008F2AEA" w:rsidP="00BD2572">
      <w:pPr>
        <w:jc w:val="both"/>
        <w:rPr>
          <w:sz w:val="28"/>
        </w:rPr>
      </w:pPr>
    </w:p>
    <w:p w:rsidR="00BD2572" w:rsidRDefault="00BD2572" w:rsidP="00BD2572">
      <w:pPr>
        <w:jc w:val="both"/>
        <w:rPr>
          <w:sz w:val="28"/>
        </w:rPr>
      </w:pPr>
      <w:r>
        <w:rPr>
          <w:sz w:val="28"/>
        </w:rPr>
        <w:t>Председатель Совета муниципального</w:t>
      </w:r>
    </w:p>
    <w:p w:rsidR="00E4512D" w:rsidRPr="000D560F" w:rsidRDefault="00BD2572" w:rsidP="000D560F">
      <w:pPr>
        <w:jc w:val="both"/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                                                         </w:t>
      </w:r>
      <w:r w:rsidR="006215D3">
        <w:rPr>
          <w:sz w:val="28"/>
        </w:rPr>
        <w:t xml:space="preserve">   </w:t>
      </w:r>
      <w:r w:rsidR="006F7E90">
        <w:rPr>
          <w:sz w:val="28"/>
        </w:rPr>
        <w:t xml:space="preserve">        О.М. </w:t>
      </w:r>
      <w:proofErr w:type="spellStart"/>
      <w:r w:rsidR="006F7E90">
        <w:rPr>
          <w:sz w:val="28"/>
        </w:rPr>
        <w:t>Вяткин</w:t>
      </w:r>
      <w:proofErr w:type="spellEnd"/>
    </w:p>
    <w:sectPr w:rsidR="00E4512D" w:rsidRPr="000D560F" w:rsidSect="009D5C77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5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6D5836"/>
    <w:multiLevelType w:val="hybridMultilevel"/>
    <w:tmpl w:val="D370F4A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EF44A5D"/>
    <w:multiLevelType w:val="hybridMultilevel"/>
    <w:tmpl w:val="302C81C6"/>
    <w:lvl w:ilvl="0" w:tplc="14C2C80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B61C1"/>
    <w:rsid w:val="000374E0"/>
    <w:rsid w:val="000915B2"/>
    <w:rsid w:val="000979B4"/>
    <w:rsid w:val="000B5ED8"/>
    <w:rsid w:val="000D560F"/>
    <w:rsid w:val="00113125"/>
    <w:rsid w:val="00114A1F"/>
    <w:rsid w:val="001919C7"/>
    <w:rsid w:val="002A5109"/>
    <w:rsid w:val="002B55C2"/>
    <w:rsid w:val="002B61C1"/>
    <w:rsid w:val="002E6C87"/>
    <w:rsid w:val="0031523F"/>
    <w:rsid w:val="00332338"/>
    <w:rsid w:val="003358BF"/>
    <w:rsid w:val="00340C98"/>
    <w:rsid w:val="003E206C"/>
    <w:rsid w:val="004A097E"/>
    <w:rsid w:val="00523B78"/>
    <w:rsid w:val="005529DA"/>
    <w:rsid w:val="0057275B"/>
    <w:rsid w:val="00582661"/>
    <w:rsid w:val="00585CD9"/>
    <w:rsid w:val="00595ADB"/>
    <w:rsid w:val="005E458B"/>
    <w:rsid w:val="006215D3"/>
    <w:rsid w:val="006969F4"/>
    <w:rsid w:val="006C0ECD"/>
    <w:rsid w:val="006F7E90"/>
    <w:rsid w:val="00784543"/>
    <w:rsid w:val="007949E4"/>
    <w:rsid w:val="007A2F3E"/>
    <w:rsid w:val="008221EB"/>
    <w:rsid w:val="00830933"/>
    <w:rsid w:val="00847453"/>
    <w:rsid w:val="008F2AEA"/>
    <w:rsid w:val="00921B63"/>
    <w:rsid w:val="00962A6C"/>
    <w:rsid w:val="009B126C"/>
    <w:rsid w:val="009D5C77"/>
    <w:rsid w:val="00A01578"/>
    <w:rsid w:val="00B1738D"/>
    <w:rsid w:val="00BD2572"/>
    <w:rsid w:val="00BF26CA"/>
    <w:rsid w:val="00C17180"/>
    <w:rsid w:val="00C30E50"/>
    <w:rsid w:val="00C365B4"/>
    <w:rsid w:val="00C37424"/>
    <w:rsid w:val="00C80260"/>
    <w:rsid w:val="00C90DA0"/>
    <w:rsid w:val="00C97E7F"/>
    <w:rsid w:val="00D14F86"/>
    <w:rsid w:val="00D30D0A"/>
    <w:rsid w:val="00D3225A"/>
    <w:rsid w:val="00DD0A1F"/>
    <w:rsid w:val="00E4512D"/>
    <w:rsid w:val="00E74C13"/>
    <w:rsid w:val="00F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F4"/>
    <w:rPr>
      <w:sz w:val="24"/>
      <w:szCs w:val="24"/>
    </w:rPr>
  </w:style>
  <w:style w:type="paragraph" w:styleId="1">
    <w:name w:val="heading 1"/>
    <w:basedOn w:val="a"/>
    <w:next w:val="a"/>
    <w:qFormat/>
    <w:rsid w:val="006969F4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6969F4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969F4"/>
    <w:pPr>
      <w:keepNext/>
      <w:ind w:left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9F4"/>
    <w:pPr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0D5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0CEC-22F9-4609-BEAD-09EF36BE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34</cp:revision>
  <cp:lastPrinted>2020-02-11T07:39:00Z</cp:lastPrinted>
  <dcterms:created xsi:type="dcterms:W3CDTF">2019-01-17T12:28:00Z</dcterms:created>
  <dcterms:modified xsi:type="dcterms:W3CDTF">2020-03-05T10:22:00Z</dcterms:modified>
</cp:coreProperties>
</file>