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9781"/>
      </w:tblGrid>
      <w:tr w:rsidR="00F527B9">
        <w:trPr>
          <w:trHeight w:val="14194"/>
        </w:trPr>
        <w:tc>
          <w:tcPr>
            <w:tcW w:w="9781" w:type="dxa"/>
            <w:shd w:val="clear" w:color="auto" w:fill="auto"/>
          </w:tcPr>
          <w:p w:rsidR="0099268F" w:rsidRPr="005D71ED" w:rsidRDefault="0099268F" w:rsidP="00DF5053">
            <w:pPr>
              <w:pStyle w:val="1"/>
              <w:tabs>
                <w:tab w:val="left" w:pos="8539"/>
              </w:tabs>
              <w:suppressAutoHyphens/>
              <w:spacing w:before="0"/>
              <w:ind w:left="1027" w:right="1026"/>
              <w:rPr>
                <w:bCs w:val="0"/>
                <w:spacing w:val="0"/>
                <w:szCs w:val="28"/>
                <w:lang w:val="ru-RU"/>
              </w:rPr>
            </w:pPr>
            <w:r w:rsidRPr="005D71ED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5D71ED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2F040D" w:rsidRDefault="0099268F" w:rsidP="002F040D">
            <w:pPr>
              <w:jc w:val="center"/>
              <w:rPr>
                <w:color w:val="000000"/>
                <w:sz w:val="28"/>
                <w:szCs w:val="28"/>
              </w:rPr>
            </w:pPr>
            <w:r w:rsidRPr="0024232C">
              <w:rPr>
                <w:color w:val="000000"/>
                <w:sz w:val="28"/>
                <w:szCs w:val="28"/>
              </w:rPr>
              <w:t xml:space="preserve">проекта постановления администрации </w:t>
            </w:r>
          </w:p>
          <w:p w:rsidR="002F040D" w:rsidRDefault="0099268F" w:rsidP="002F040D">
            <w:pPr>
              <w:jc w:val="center"/>
              <w:rPr>
                <w:color w:val="000000"/>
                <w:sz w:val="28"/>
                <w:szCs w:val="28"/>
              </w:rPr>
            </w:pPr>
            <w:r w:rsidRPr="0024232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4232C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24232C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2F040D" w:rsidRDefault="0099268F" w:rsidP="002F040D">
            <w:pPr>
              <w:jc w:val="center"/>
              <w:rPr>
                <w:color w:val="000000"/>
                <w:sz w:val="28"/>
                <w:szCs w:val="28"/>
              </w:rPr>
            </w:pPr>
            <w:r w:rsidRPr="0024232C">
              <w:rPr>
                <w:sz w:val="28"/>
                <w:szCs w:val="28"/>
              </w:rPr>
              <w:t>«</w:t>
            </w:r>
            <w:r w:rsidR="002F040D" w:rsidRPr="0088098A">
              <w:rPr>
                <w:color w:val="000000"/>
                <w:sz w:val="28"/>
                <w:szCs w:val="28"/>
              </w:rPr>
              <w:t xml:space="preserve">Об утверждении Порядка и условий заключения соглашений </w:t>
            </w:r>
          </w:p>
          <w:p w:rsidR="002F040D" w:rsidRDefault="002F040D" w:rsidP="002F040D">
            <w:pPr>
              <w:jc w:val="center"/>
              <w:rPr>
                <w:color w:val="000000"/>
                <w:sz w:val="28"/>
                <w:szCs w:val="28"/>
              </w:rPr>
            </w:pPr>
            <w:r w:rsidRPr="0088098A">
              <w:rPr>
                <w:color w:val="000000"/>
                <w:sz w:val="28"/>
                <w:szCs w:val="28"/>
              </w:rPr>
              <w:t>о защите и поощрении капиталовложений со стороны</w:t>
            </w:r>
          </w:p>
          <w:p w:rsidR="002F040D" w:rsidRPr="002F040D" w:rsidRDefault="002F040D" w:rsidP="002F040D">
            <w:pPr>
              <w:jc w:val="center"/>
              <w:rPr>
                <w:color w:val="000000"/>
                <w:sz w:val="28"/>
                <w:szCs w:val="28"/>
              </w:rPr>
            </w:pPr>
            <w:r w:rsidRPr="0088098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8098A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88098A">
              <w:rPr>
                <w:color w:val="000000"/>
                <w:sz w:val="28"/>
                <w:szCs w:val="28"/>
              </w:rPr>
              <w:t xml:space="preserve"> район».</w:t>
            </w:r>
          </w:p>
          <w:p w:rsidR="0024232C" w:rsidRPr="0024232C" w:rsidRDefault="0024232C" w:rsidP="002F040D">
            <w:pPr>
              <w:tabs>
                <w:tab w:val="left" w:pos="8539"/>
              </w:tabs>
              <w:ind w:left="1027" w:right="1026"/>
              <w:rPr>
                <w:sz w:val="28"/>
                <w:szCs w:val="28"/>
              </w:rPr>
            </w:pPr>
          </w:p>
          <w:p w:rsidR="0099268F" w:rsidRPr="0024232C" w:rsidRDefault="0099268F" w:rsidP="00DF5053">
            <w:pPr>
              <w:tabs>
                <w:tab w:val="left" w:pos="8539"/>
              </w:tabs>
              <w:suppressAutoHyphens/>
              <w:ind w:left="1027" w:right="1026"/>
              <w:jc w:val="center"/>
              <w:rPr>
                <w:color w:val="000000"/>
                <w:sz w:val="28"/>
                <w:szCs w:val="28"/>
              </w:rPr>
            </w:pPr>
          </w:p>
          <w:p w:rsidR="0099268F" w:rsidRPr="0024232C" w:rsidRDefault="0099268F" w:rsidP="0024232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FC5BFD" w:rsidRPr="002030C1" w:rsidRDefault="00FC5BFD" w:rsidP="002030C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E18AB">
              <w:rPr>
                <w:color w:val="000000"/>
                <w:sz w:val="28"/>
                <w:szCs w:val="28"/>
              </w:rPr>
              <w:t xml:space="preserve">Управление экономического развития администрации муниципального образования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район рассмотрело поступивший  </w:t>
            </w:r>
            <w:r w:rsidR="002030C1">
              <w:rPr>
                <w:color w:val="000000"/>
                <w:sz w:val="28"/>
                <w:szCs w:val="28"/>
              </w:rPr>
              <w:t>25 марта</w:t>
            </w:r>
            <w:r w:rsidRPr="0024232C">
              <w:rPr>
                <w:color w:val="000000"/>
                <w:sz w:val="28"/>
                <w:szCs w:val="28"/>
              </w:rPr>
              <w:t xml:space="preserve"> 2021</w:t>
            </w:r>
            <w:r w:rsidRPr="00EE18AB">
              <w:rPr>
                <w:color w:val="000000"/>
                <w:sz w:val="28"/>
                <w:szCs w:val="28"/>
              </w:rPr>
              <w:t xml:space="preserve"> года проект постановления администрации муниципального о</w:t>
            </w:r>
            <w:r w:rsidRPr="00EE18AB">
              <w:rPr>
                <w:color w:val="000000"/>
                <w:sz w:val="28"/>
                <w:szCs w:val="28"/>
              </w:rPr>
              <w:t>б</w:t>
            </w:r>
            <w:r w:rsidRPr="00EE18AB">
              <w:rPr>
                <w:color w:val="000000"/>
                <w:sz w:val="28"/>
                <w:szCs w:val="28"/>
              </w:rPr>
              <w:t xml:space="preserve">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район </w:t>
            </w:r>
            <w:r w:rsidRPr="0024232C">
              <w:rPr>
                <w:sz w:val="28"/>
                <w:szCs w:val="28"/>
              </w:rPr>
              <w:t>«</w:t>
            </w:r>
            <w:r w:rsidR="002030C1" w:rsidRPr="0088098A">
              <w:rPr>
                <w:color w:val="000000"/>
                <w:sz w:val="28"/>
                <w:szCs w:val="28"/>
              </w:rPr>
              <w:t>Об утверждении Порядка и условий заключения с</w:t>
            </w:r>
            <w:r w:rsidR="002030C1" w:rsidRPr="0088098A">
              <w:rPr>
                <w:color w:val="000000"/>
                <w:sz w:val="28"/>
                <w:szCs w:val="28"/>
              </w:rPr>
              <w:t>о</w:t>
            </w:r>
            <w:r w:rsidR="002030C1" w:rsidRPr="0088098A">
              <w:rPr>
                <w:color w:val="000000"/>
                <w:sz w:val="28"/>
                <w:szCs w:val="28"/>
              </w:rPr>
              <w:t>глашений о защите и поощрении капиталовложений со стороны</w:t>
            </w:r>
            <w:r w:rsidR="002030C1">
              <w:rPr>
                <w:color w:val="000000"/>
                <w:sz w:val="28"/>
                <w:szCs w:val="28"/>
              </w:rPr>
              <w:t xml:space="preserve"> </w:t>
            </w:r>
            <w:r w:rsidR="002030C1" w:rsidRPr="0088098A">
              <w:rPr>
                <w:color w:val="000000"/>
                <w:sz w:val="28"/>
                <w:szCs w:val="28"/>
              </w:rPr>
              <w:t>муниципал</w:t>
            </w:r>
            <w:r w:rsidR="002030C1" w:rsidRPr="0088098A">
              <w:rPr>
                <w:color w:val="000000"/>
                <w:sz w:val="28"/>
                <w:szCs w:val="28"/>
              </w:rPr>
              <w:t>ь</w:t>
            </w:r>
            <w:r w:rsidR="002030C1" w:rsidRPr="0088098A">
              <w:rPr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="002030C1" w:rsidRPr="0088098A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="002030C1" w:rsidRPr="0088098A">
              <w:rPr>
                <w:color w:val="000000"/>
                <w:sz w:val="28"/>
                <w:szCs w:val="28"/>
              </w:rPr>
              <w:t xml:space="preserve"> район</w:t>
            </w:r>
            <w:r w:rsidRPr="00EE18AB">
              <w:rPr>
                <w:sz w:val="28"/>
                <w:szCs w:val="28"/>
              </w:rPr>
              <w:t xml:space="preserve">» </w:t>
            </w:r>
            <w:r w:rsidRPr="00EE18AB">
              <w:rPr>
                <w:color w:val="000000"/>
                <w:sz w:val="28"/>
                <w:szCs w:val="28"/>
              </w:rPr>
              <w:t>(далее – Проект), направленный для</w:t>
            </w:r>
            <w:proofErr w:type="gramEnd"/>
            <w:r w:rsidRPr="00EE18AB">
              <w:rPr>
                <w:color w:val="000000"/>
                <w:sz w:val="28"/>
                <w:szCs w:val="28"/>
              </w:rPr>
              <w:t xml:space="preserve"> подг</w:t>
            </w:r>
            <w:r w:rsidRPr="00EE18AB">
              <w:rPr>
                <w:color w:val="000000"/>
                <w:sz w:val="28"/>
                <w:szCs w:val="28"/>
              </w:rPr>
              <w:t>о</w:t>
            </w:r>
            <w:r w:rsidRPr="00EE18AB">
              <w:rPr>
                <w:color w:val="000000"/>
                <w:sz w:val="28"/>
                <w:szCs w:val="28"/>
              </w:rPr>
              <w:t xml:space="preserve">товки настоящего Заключения </w:t>
            </w:r>
            <w:r w:rsidRPr="009B67E0">
              <w:rPr>
                <w:sz w:val="28"/>
                <w:szCs w:val="28"/>
              </w:rPr>
              <w:t xml:space="preserve">управлением </w:t>
            </w:r>
            <w:r w:rsidR="00B258E2">
              <w:rPr>
                <w:sz w:val="28"/>
                <w:szCs w:val="28"/>
              </w:rPr>
              <w:t>экономического развития</w:t>
            </w:r>
            <w:r w:rsidRPr="009B67E0">
              <w:rPr>
                <w:sz w:val="28"/>
                <w:szCs w:val="28"/>
              </w:rPr>
              <w:t xml:space="preserve"> </w:t>
            </w:r>
            <w:r w:rsidRPr="00EE18AB">
              <w:rPr>
                <w:sz w:val="28"/>
                <w:szCs w:val="28"/>
              </w:rPr>
              <w:t>админ</w:t>
            </w:r>
            <w:r w:rsidRPr="00EE18AB">
              <w:rPr>
                <w:sz w:val="28"/>
                <w:szCs w:val="28"/>
              </w:rPr>
              <w:t>и</w:t>
            </w:r>
            <w:r w:rsidRPr="00EE18AB">
              <w:rPr>
                <w:sz w:val="28"/>
                <w:szCs w:val="28"/>
              </w:rPr>
              <w:t xml:space="preserve">страции муниципального образования </w:t>
            </w:r>
            <w:proofErr w:type="spellStart"/>
            <w:r w:rsidRPr="00EE18AB">
              <w:rPr>
                <w:sz w:val="28"/>
                <w:szCs w:val="28"/>
              </w:rPr>
              <w:t>Ейский</w:t>
            </w:r>
            <w:proofErr w:type="spellEnd"/>
            <w:r w:rsidRPr="00EE18AB">
              <w:rPr>
                <w:sz w:val="28"/>
                <w:szCs w:val="28"/>
              </w:rPr>
              <w:t xml:space="preserve"> район</w:t>
            </w:r>
            <w:r w:rsidRPr="00EE18AB">
              <w:rPr>
                <w:color w:val="000000"/>
                <w:sz w:val="28"/>
                <w:szCs w:val="28"/>
              </w:rPr>
              <w:t xml:space="preserve"> (далее – Разработчик), и сообщает следующее.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Порядка проведения оценки регулирующего воздействия проектов нормативных правовых актов муниципального образования </w:t>
            </w:r>
            <w:proofErr w:type="spellStart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утвержденного постановлением администрации муниципального образования </w:t>
            </w:r>
            <w:proofErr w:type="spellStart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                                       от </w:t>
            </w:r>
            <w:r w:rsidR="0014771C">
              <w:rPr>
                <w:rFonts w:ascii="Times New Roman" w:hAnsi="Times New Roman"/>
                <w:sz w:val="28"/>
                <w:szCs w:val="28"/>
              </w:rPr>
              <w:t xml:space="preserve">31 октября 2016 года № 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 xml:space="preserve">513, </w:t>
            </w:r>
            <w:r w:rsidR="00711AAB" w:rsidRPr="00EE18AB">
              <w:rPr>
                <w:rFonts w:ascii="Times New Roman" w:hAnsi="Times New Roman"/>
                <w:sz w:val="28"/>
                <w:szCs w:val="28"/>
              </w:rPr>
              <w:t>с учетом изм</w:t>
            </w:r>
            <w:r w:rsidR="00FE7434">
              <w:rPr>
                <w:rFonts w:ascii="Times New Roman" w:hAnsi="Times New Roman"/>
                <w:sz w:val="28"/>
                <w:szCs w:val="28"/>
              </w:rPr>
              <w:t xml:space="preserve">енений, внесенных постановлениями </w:t>
            </w:r>
            <w:r w:rsidR="00711AAB" w:rsidRPr="00EE18AB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711AAB" w:rsidRPr="00EE18AB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="00711AAB" w:rsidRPr="00EE18AB">
              <w:rPr>
                <w:rFonts w:ascii="Times New Roman" w:hAnsi="Times New Roman"/>
                <w:sz w:val="28"/>
                <w:szCs w:val="28"/>
              </w:rPr>
              <w:t xml:space="preserve"> район                                                                от 23 октября 2019 года № 833</w:t>
            </w:r>
            <w:r w:rsidR="00685F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7434">
              <w:rPr>
                <w:rFonts w:ascii="Times New Roman" w:hAnsi="Times New Roman"/>
                <w:sz w:val="28"/>
                <w:szCs w:val="28"/>
              </w:rPr>
              <w:t xml:space="preserve">от 26 марта 2021 года № 290 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(далее – Порядок), Проект подлежит проведению оценки регулирующего</w:t>
            </w:r>
            <w:proofErr w:type="gramEnd"/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воздействия.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0F572F" w:rsidRDefault="00FC5BFD" w:rsidP="000F572F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отчете:</w:t>
            </w:r>
          </w:p>
          <w:p w:rsidR="000F572F" w:rsidRPr="000F572F" w:rsidRDefault="00FC5BFD" w:rsidP="000F572F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</w:t>
            </w:r>
            <w:proofErr w:type="spellStart"/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  <w:r w:rsidRPr="000F572F">
              <w:rPr>
                <w:rFonts w:ascii="Times New Roman" w:hAnsi="Times New Roman"/>
                <w:sz w:val="28"/>
                <w:szCs w:val="28"/>
              </w:rPr>
              <w:t>«</w:t>
            </w:r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 w:rsidR="000F572F" w:rsidRPr="000F572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F572F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– непринятие постановления администрации муниципального образования </w:t>
            </w:r>
            <w:proofErr w:type="spellStart"/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  <w:r w:rsidRPr="000F572F">
              <w:rPr>
                <w:rFonts w:ascii="Times New Roman" w:hAnsi="Times New Roman"/>
                <w:sz w:val="28"/>
                <w:szCs w:val="28"/>
              </w:rPr>
              <w:t>«</w:t>
            </w:r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="000F572F" w:rsidRPr="000F5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 w:rsidR="000F572F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C5BFD" w:rsidRPr="000F572F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7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Проведено сравнение указанных вариантов правового регулирования.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сформулирована, верно;</w:t>
            </w:r>
          </w:p>
          <w:p w:rsidR="00FC5BFD" w:rsidRPr="00EE18AB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605C9">
              <w:rPr>
                <w:color w:val="000000"/>
                <w:sz w:val="28"/>
                <w:szCs w:val="28"/>
              </w:rPr>
              <w:t>рганизация (</w:t>
            </w:r>
            <w:r w:rsidRPr="00B605C9">
              <w:rPr>
                <w:sz w:val="28"/>
                <w:szCs w:val="28"/>
              </w:rPr>
              <w:t>российское юридическое лицо)</w:t>
            </w:r>
            <w:r w:rsidRPr="00B605C9">
              <w:rPr>
                <w:color w:val="000000"/>
                <w:sz w:val="28"/>
                <w:szCs w:val="28"/>
              </w:rPr>
              <w:t>, реализующая проект, в одной из сфер российской экономики, за исключением следующих сфер и видов деятельности: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игорный бизнес;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оптовая и розничная торговля;</w:t>
            </w:r>
          </w:p>
          <w:p w:rsidR="00B605C9" w:rsidRPr="00B605C9" w:rsidRDefault="00B605C9" w:rsidP="00B605C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:rsidR="00B605C9" w:rsidRPr="00B605C9" w:rsidRDefault="00B605C9" w:rsidP="00B605C9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строительство (модернизация, реконструкция) административно-деловых центров и торговых центров (комплексов), а также жилых домов.</w:t>
            </w:r>
          </w:p>
          <w:p w:rsidR="003014A4" w:rsidRDefault="00FC5BFD" w:rsidP="003014A4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73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Количественная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потенциальных участников вышеуказанных о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747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щественных отношений: </w:t>
            </w:r>
          </w:p>
          <w:p w:rsidR="00FC5BFD" w:rsidRPr="00FC6722" w:rsidRDefault="00E45B89" w:rsidP="003014A4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к</w:t>
            </w:r>
            <w:r w:rsidR="00FC5BFD" w:rsidRPr="00FC6722"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оличественн</w:t>
            </w:r>
            <w:r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ую оценку</w:t>
            </w:r>
            <w:r w:rsidR="00FC5BFD" w:rsidRPr="00FC67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потенциальных участников вышеуказанных общественных отношений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не представляется возможным ввиду добровольного заявительного характера участия</w:t>
            </w:r>
            <w:r w:rsidR="006A19D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Pr="00EE18AB">
              <w:rPr>
                <w:rFonts w:ascii="Times New Roman" w:hAnsi="Times New Roman"/>
                <w:sz w:val="28"/>
                <w:szCs w:val="28"/>
              </w:rPr>
              <w:t>вступает в силу со дня его официального обнародования</w:t>
            </w: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C5BFD" w:rsidRPr="00EE18AB" w:rsidRDefault="00FC5BFD" w:rsidP="00FC5BFD">
            <w:pPr>
              <w:pStyle w:val="af9"/>
              <w:tabs>
                <w:tab w:val="left" w:pos="709"/>
              </w:tabs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- не нуждается;</w:t>
            </w:r>
          </w:p>
          <w:p w:rsidR="00FC5BFD" w:rsidRPr="00EE18AB" w:rsidRDefault="00FC5BFD" w:rsidP="00FC5BFD">
            <w:pPr>
              <w:pStyle w:val="af9"/>
              <w:suppressAutoHyphens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8A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местного бюджета (бюджета муниципального </w:t>
            </w: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район), связанные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доходы местного бюджета (бюджета муниципального образования </w:t>
            </w:r>
            <w:proofErr w:type="spellStart"/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район), связанные с введением предлагаемого правового регулирования, отсутствуют;</w:t>
            </w:r>
          </w:p>
          <w:p w:rsidR="00FC5BFD" w:rsidRPr="00232568" w:rsidRDefault="00FC5BFD" w:rsidP="00FC5BFD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568">
              <w:rPr>
                <w:rFonts w:ascii="Times New Roman" w:hAnsi="Times New Roman"/>
                <w:color w:val="000000"/>
                <w:sz w:val="28"/>
                <w:szCs w:val="28"/>
              </w:rPr>
              <w:t>по мнению Разработчика, вероятность наступления неблагоприятных последствий отсутствует, риски введения предлагаемого правового регулирования отсутствуют.</w:t>
            </w:r>
          </w:p>
          <w:p w:rsidR="00FC5BFD" w:rsidRPr="00EE18AB" w:rsidRDefault="00FC5BFD" w:rsidP="00FC5BFD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FC5BFD" w:rsidRPr="00EE18AB" w:rsidRDefault="00FC5BFD" w:rsidP="00FC5BFD">
            <w:pPr>
              <w:numPr>
                <w:ilvl w:val="0"/>
                <w:numId w:val="3"/>
              </w:numPr>
              <w:tabs>
                <w:tab w:val="left" w:pos="1027"/>
              </w:tabs>
              <w:suppressAutoHyphens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регулированием: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605C9">
              <w:rPr>
                <w:color w:val="000000"/>
                <w:sz w:val="28"/>
                <w:szCs w:val="28"/>
              </w:rPr>
              <w:t>рганизация (</w:t>
            </w:r>
            <w:r w:rsidRPr="00B605C9">
              <w:rPr>
                <w:sz w:val="28"/>
                <w:szCs w:val="28"/>
              </w:rPr>
              <w:t>российское юридическое лицо)</w:t>
            </w:r>
            <w:r w:rsidRPr="00B605C9">
              <w:rPr>
                <w:color w:val="000000"/>
                <w:sz w:val="28"/>
                <w:szCs w:val="28"/>
              </w:rPr>
              <w:t>, реализующая проект, в одной из сфер российской экономики, за исключением следующих сфер и видов деятельности: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игорный бизнес;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оптовая и розничная торговля;</w:t>
            </w:r>
          </w:p>
          <w:p w:rsidR="00E37D59" w:rsidRPr="00B605C9" w:rsidRDefault="00E37D59" w:rsidP="00E37D59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:rsidR="00E37D59" w:rsidRPr="00B605C9" w:rsidRDefault="00E37D59" w:rsidP="00E37D59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rFonts w:eastAsia="Batang"/>
                <w:sz w:val="28"/>
                <w:lang w:eastAsia="ko-KR"/>
              </w:rPr>
            </w:pPr>
            <w:r w:rsidRPr="00B605C9">
              <w:rPr>
                <w:color w:val="000000"/>
                <w:sz w:val="28"/>
                <w:szCs w:val="28"/>
                <w:shd w:val="clear" w:color="auto" w:fill="FFFFFF"/>
              </w:rPr>
              <w:t>строительство (модернизация, реконструкция) административно-деловых центров и торговых центров (комплексов), а также жилых домов.</w:t>
            </w:r>
          </w:p>
          <w:p w:rsidR="000F6072" w:rsidRPr="00FC6722" w:rsidRDefault="00FC5BFD" w:rsidP="000F6072">
            <w:pPr>
              <w:pStyle w:val="af9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072"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К</w:t>
            </w:r>
            <w:r w:rsidR="000F6072" w:rsidRPr="00FC6722"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оличественн</w:t>
            </w:r>
            <w:r w:rsidR="000F6072">
              <w:rPr>
                <w:rFonts w:ascii="Times New Roman" w:eastAsia="Batang" w:hAnsi="Times New Roman"/>
                <w:spacing w:val="2"/>
                <w:sz w:val="28"/>
                <w:szCs w:val="28"/>
                <w:lang w:eastAsia="ko-KR"/>
              </w:rPr>
              <w:t>ую оценку</w:t>
            </w:r>
            <w:r w:rsidR="000F6072" w:rsidRPr="00FC672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потенциальных участников вышеуказанных общественных отношений </w:t>
            </w:r>
            <w:r w:rsidR="000F607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не представляется возможным ввиду добровольного заявительного характера участия.</w:t>
            </w:r>
            <w:r w:rsidR="000F6072" w:rsidRPr="00FC6722">
              <w:rPr>
                <w:rFonts w:ascii="Times New Roman" w:hAnsi="Times New Roman"/>
              </w:rPr>
              <w:t xml:space="preserve"> </w:t>
            </w:r>
          </w:p>
          <w:p w:rsidR="00FC5BFD" w:rsidRPr="00EE18AB" w:rsidRDefault="00FC5BFD" w:rsidP="00FC5BFD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left="0" w:right="40" w:firstLine="743"/>
              <w:rPr>
                <w:sz w:val="28"/>
                <w:szCs w:val="28"/>
              </w:rPr>
            </w:pPr>
            <w:r w:rsidRPr="00EE18AB">
              <w:rPr>
                <w:sz w:val="28"/>
                <w:szCs w:val="28"/>
              </w:rPr>
              <w:t xml:space="preserve">Проблема, на решение которой направлено предлагаемое проектом правовое регулирование, заключается в следующем: </w:t>
            </w:r>
          </w:p>
          <w:p w:rsidR="008C7465" w:rsidRPr="00E30973" w:rsidRDefault="008C7465" w:rsidP="00FC5BF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 w:line="240" w:lineRule="auto"/>
              <w:ind w:right="40" w:firstLine="709"/>
              <w:rPr>
                <w:bCs/>
                <w:sz w:val="28"/>
                <w:szCs w:val="28"/>
              </w:rPr>
            </w:pPr>
            <w:proofErr w:type="gramStart"/>
            <w:r w:rsidRPr="00E30973">
              <w:rPr>
                <w:bCs/>
                <w:sz w:val="28"/>
                <w:szCs w:val="28"/>
              </w:rPr>
              <w:t xml:space="preserve">невозможность </w:t>
            </w:r>
            <w:r w:rsidRPr="00E30973">
              <w:rPr>
                <w:sz w:val="28"/>
                <w:szCs w:val="28"/>
                <w:shd w:val="clear" w:color="auto" w:fill="FFFFFF"/>
              </w:rPr>
              <w:t xml:space="preserve">заключения с </w:t>
            </w:r>
            <w:r w:rsidRPr="00E30973">
              <w:rPr>
                <w:sz w:val="28"/>
                <w:szCs w:val="28"/>
              </w:rPr>
              <w:t xml:space="preserve">российским юридическим лицом, отвечающим признакам организации, реализующей проект, </w:t>
            </w:r>
            <w:r w:rsidRPr="00E30973">
              <w:rPr>
                <w:sz w:val="28"/>
                <w:szCs w:val="28"/>
                <w:shd w:val="clear" w:color="auto" w:fill="FFFFFF"/>
              </w:rPr>
              <w:t xml:space="preserve">соглашения о защите и поощрении капиталовложений со стороны муниципального образования </w:t>
            </w:r>
            <w:proofErr w:type="spellStart"/>
            <w:r w:rsidRPr="00E30973">
              <w:rPr>
                <w:sz w:val="28"/>
                <w:szCs w:val="28"/>
                <w:shd w:val="clear" w:color="auto" w:fill="FFFFFF"/>
              </w:rPr>
              <w:t>Ейский</w:t>
            </w:r>
            <w:proofErr w:type="spellEnd"/>
            <w:r w:rsidRPr="00E30973">
              <w:rPr>
                <w:sz w:val="28"/>
                <w:szCs w:val="28"/>
                <w:shd w:val="clear" w:color="auto" w:fill="FFFFFF"/>
              </w:rPr>
              <w:t xml:space="preserve"> район в рамках Федерального закона</w:t>
            </w:r>
            <w:r w:rsidR="00E30973">
              <w:rPr>
                <w:sz w:val="28"/>
                <w:szCs w:val="28"/>
                <w:shd w:val="clear" w:color="auto" w:fill="FFFFFF"/>
              </w:rPr>
              <w:t xml:space="preserve"> от                                             1 апреля 2020 года </w:t>
            </w:r>
            <w:r w:rsidRPr="00E30973">
              <w:rPr>
                <w:sz w:val="28"/>
                <w:szCs w:val="28"/>
                <w:shd w:val="clear" w:color="auto" w:fill="FFFFFF"/>
              </w:rPr>
              <w:t xml:space="preserve"> № 69-ФЗ «О защите и поощрении капиталовложений в Российской Федерации» в связи с о</w:t>
            </w:r>
            <w:r w:rsidRPr="00E30973">
              <w:rPr>
                <w:sz w:val="28"/>
                <w:szCs w:val="28"/>
              </w:rPr>
              <w:t xml:space="preserve">тсутствием в муниципальном образовании </w:t>
            </w:r>
            <w:proofErr w:type="spellStart"/>
            <w:r w:rsidRPr="00E30973">
              <w:rPr>
                <w:sz w:val="28"/>
                <w:szCs w:val="28"/>
              </w:rPr>
              <w:t>Ейский</w:t>
            </w:r>
            <w:proofErr w:type="spellEnd"/>
            <w:r w:rsidRPr="00E30973">
              <w:rPr>
                <w:sz w:val="28"/>
                <w:szCs w:val="28"/>
              </w:rPr>
              <w:t xml:space="preserve"> район </w:t>
            </w:r>
            <w:r w:rsidRPr="00E30973">
              <w:rPr>
                <w:bCs/>
                <w:sz w:val="28"/>
                <w:szCs w:val="28"/>
              </w:rPr>
              <w:t>действующего муниципального нормативного правового акта.</w:t>
            </w:r>
            <w:proofErr w:type="gramEnd"/>
          </w:p>
          <w:p w:rsidR="00E30973" w:rsidRPr="001F0E72" w:rsidRDefault="00FC5BFD" w:rsidP="000F6072">
            <w:pPr>
              <w:suppressAutoHyphens/>
              <w:ind w:firstLine="743"/>
              <w:jc w:val="both"/>
              <w:rPr>
                <w:b/>
                <w:sz w:val="36"/>
              </w:rPr>
            </w:pPr>
            <w:proofErr w:type="spellStart"/>
            <w:r w:rsidRPr="00423C62">
              <w:rPr>
                <w:sz w:val="28"/>
                <w:szCs w:val="28"/>
              </w:rPr>
              <w:t>3.</w:t>
            </w:r>
            <w:r w:rsidRPr="009E569B">
              <w:rPr>
                <w:sz w:val="28"/>
                <w:szCs w:val="28"/>
              </w:rPr>
              <w:t>Цель</w:t>
            </w:r>
            <w:proofErr w:type="spellEnd"/>
            <w:r w:rsidRPr="009E569B">
              <w:rPr>
                <w:sz w:val="28"/>
                <w:szCs w:val="28"/>
              </w:rPr>
              <w:t xml:space="preserve"> предлагаемого правового регулирования соответствует </w:t>
            </w:r>
            <w:r w:rsidRPr="009E569B">
              <w:rPr>
                <w:sz w:val="28"/>
                <w:szCs w:val="28"/>
              </w:rPr>
              <w:lastRenderedPageBreak/>
              <w:t xml:space="preserve">принципам правового регулирования, установленным законодательством Российской Федерации и Краснодарского края, и заключается в </w:t>
            </w:r>
            <w:r w:rsidR="000F6072">
              <w:rPr>
                <w:sz w:val="28"/>
                <w:szCs w:val="28"/>
              </w:rPr>
              <w:t xml:space="preserve">определении 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0F6072">
              <w:rPr>
                <w:sz w:val="28"/>
                <w:szCs w:val="28"/>
              </w:rPr>
              <w:t>Ейский</w:t>
            </w:r>
            <w:proofErr w:type="spellEnd"/>
            <w:r w:rsidR="000F6072">
              <w:rPr>
                <w:sz w:val="28"/>
                <w:szCs w:val="28"/>
              </w:rPr>
              <w:t xml:space="preserve"> район.</w:t>
            </w:r>
          </w:p>
          <w:p w:rsidR="00CA2DCD" w:rsidRDefault="00FC5BFD" w:rsidP="00CA2DCD">
            <w:pPr>
              <w:ind w:firstLine="743"/>
              <w:jc w:val="both"/>
              <w:rPr>
                <w:sz w:val="28"/>
              </w:rPr>
            </w:pPr>
            <w:proofErr w:type="spellStart"/>
            <w:r w:rsidRPr="00770F98">
              <w:rPr>
                <w:sz w:val="28"/>
                <w:szCs w:val="28"/>
              </w:rPr>
              <w:t>4.Проектом</w:t>
            </w:r>
            <w:proofErr w:type="spellEnd"/>
            <w:r w:rsidRPr="00770F98">
              <w:rPr>
                <w:sz w:val="28"/>
                <w:szCs w:val="28"/>
              </w:rPr>
              <w:t xml:space="preserve"> предусмотрены положения, </w:t>
            </w:r>
            <w:r w:rsidR="00CA2DCD" w:rsidRPr="00770F98">
              <w:rPr>
                <w:sz w:val="28"/>
              </w:rPr>
              <w:t>устанавливающие новые об</w:t>
            </w:r>
            <w:r w:rsidR="00CA2DCD" w:rsidRPr="00770F98">
              <w:rPr>
                <w:sz w:val="28"/>
              </w:rPr>
              <w:t>я</w:t>
            </w:r>
            <w:r w:rsidR="00CA2DCD" w:rsidRPr="00770F98">
              <w:rPr>
                <w:sz w:val="28"/>
              </w:rPr>
              <w:t>занности, а также новые права и возможности для субъектов предприним</w:t>
            </w:r>
            <w:r w:rsidR="00CA2DCD" w:rsidRPr="00770F98">
              <w:rPr>
                <w:sz w:val="28"/>
              </w:rPr>
              <w:t>а</w:t>
            </w:r>
            <w:r w:rsidR="00CA2DCD" w:rsidRPr="00770F98">
              <w:rPr>
                <w:sz w:val="28"/>
              </w:rPr>
              <w:t xml:space="preserve">тельской и инвестиционной деятельности при </w:t>
            </w:r>
            <w:r w:rsidR="00CA2DCD" w:rsidRPr="00770F98">
              <w:rPr>
                <w:color w:val="000000"/>
                <w:sz w:val="28"/>
                <w:shd w:val="clear" w:color="auto" w:fill="FFFFFF"/>
              </w:rPr>
              <w:t>заключении соглашений о защ</w:t>
            </w:r>
            <w:r w:rsidR="00CA2DCD" w:rsidRPr="00770F98">
              <w:rPr>
                <w:color w:val="000000"/>
                <w:sz w:val="28"/>
                <w:shd w:val="clear" w:color="auto" w:fill="FFFFFF"/>
              </w:rPr>
              <w:t>и</w:t>
            </w:r>
            <w:r w:rsidR="00CA2DCD" w:rsidRPr="00770F98">
              <w:rPr>
                <w:color w:val="000000"/>
                <w:sz w:val="28"/>
                <w:shd w:val="clear" w:color="auto" w:fill="FFFFFF"/>
              </w:rPr>
              <w:t xml:space="preserve">те и поощрении капиталовложений </w:t>
            </w:r>
            <w:r w:rsidR="00CA2DCD" w:rsidRPr="00770F98">
              <w:rPr>
                <w:color w:val="000000"/>
                <w:sz w:val="28"/>
              </w:rPr>
              <w:t xml:space="preserve">со стороны муниципального образования </w:t>
            </w:r>
            <w:proofErr w:type="spellStart"/>
            <w:r w:rsidR="00CA2DCD" w:rsidRPr="00770F98">
              <w:rPr>
                <w:color w:val="000000"/>
                <w:sz w:val="28"/>
              </w:rPr>
              <w:t>Ейский</w:t>
            </w:r>
            <w:proofErr w:type="spellEnd"/>
            <w:r w:rsidR="00CA2DCD" w:rsidRPr="00770F98">
              <w:rPr>
                <w:color w:val="000000"/>
                <w:sz w:val="28"/>
              </w:rPr>
              <w:t xml:space="preserve"> район</w:t>
            </w:r>
            <w:r w:rsidR="00CA2DCD" w:rsidRPr="00770F98">
              <w:rPr>
                <w:sz w:val="28"/>
              </w:rPr>
              <w:t>.</w:t>
            </w:r>
          </w:p>
          <w:p w:rsidR="001832ED" w:rsidRDefault="001832ED" w:rsidP="001832ED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1832ED">
              <w:rPr>
                <w:color w:val="000000"/>
                <w:sz w:val="28"/>
                <w:szCs w:val="28"/>
              </w:rPr>
              <w:t>Организацией (</w:t>
            </w:r>
            <w:r w:rsidRPr="001832ED">
              <w:rPr>
                <w:sz w:val="28"/>
                <w:szCs w:val="28"/>
              </w:rPr>
              <w:t>российское юридическое лицо) осуществляется</w:t>
            </w:r>
            <w:r w:rsidRPr="001832ED">
              <w:rPr>
                <w:color w:val="000000"/>
                <w:sz w:val="28"/>
                <w:szCs w:val="28"/>
              </w:rPr>
              <w:t xml:space="preserve"> </w:t>
            </w:r>
            <w:r w:rsidRPr="001832ED">
              <w:rPr>
                <w:sz w:val="28"/>
                <w:szCs w:val="28"/>
              </w:rPr>
              <w:t>подг</w:t>
            </w:r>
            <w:r w:rsidRPr="001832ED">
              <w:rPr>
                <w:sz w:val="28"/>
                <w:szCs w:val="28"/>
              </w:rPr>
              <w:t>о</w:t>
            </w:r>
            <w:r w:rsidRPr="001832ED">
              <w:rPr>
                <w:sz w:val="28"/>
                <w:szCs w:val="28"/>
              </w:rPr>
              <w:t>товка и представление необходимых документов при подаче заявления на по</w:t>
            </w:r>
            <w:r w:rsidRPr="001832ED">
              <w:rPr>
                <w:sz w:val="28"/>
                <w:szCs w:val="28"/>
              </w:rPr>
              <w:t>д</w:t>
            </w:r>
            <w:r w:rsidRPr="001832ED">
              <w:rPr>
                <w:sz w:val="28"/>
                <w:szCs w:val="28"/>
              </w:rPr>
              <w:t>тверждение согласия уполномоченного органа на присоединение к заключа</w:t>
            </w:r>
            <w:r w:rsidRPr="001832ED">
              <w:rPr>
                <w:sz w:val="28"/>
                <w:szCs w:val="28"/>
              </w:rPr>
              <w:t>е</w:t>
            </w:r>
            <w:r w:rsidRPr="001832ED">
              <w:rPr>
                <w:sz w:val="28"/>
                <w:szCs w:val="28"/>
              </w:rPr>
              <w:t>мому соглашению и на выполнение обязательств, возникающих у муниц</w:t>
            </w:r>
            <w:r w:rsidRPr="001832ED">
              <w:rPr>
                <w:sz w:val="28"/>
                <w:szCs w:val="28"/>
              </w:rPr>
              <w:t>и</w:t>
            </w:r>
            <w:r w:rsidRPr="001832ED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1832ED">
              <w:rPr>
                <w:sz w:val="28"/>
                <w:szCs w:val="28"/>
              </w:rPr>
              <w:t>Ейский</w:t>
            </w:r>
            <w:proofErr w:type="spellEnd"/>
            <w:r w:rsidRPr="001832ED">
              <w:rPr>
                <w:sz w:val="28"/>
                <w:szCs w:val="28"/>
              </w:rPr>
              <w:t xml:space="preserve"> район в связи с участием в соглашении, в том числе по стабилизации в отношении заявителя актов (решений) муниципальн</w:t>
            </w:r>
            <w:r w:rsidRPr="001832ED">
              <w:rPr>
                <w:sz w:val="28"/>
                <w:szCs w:val="28"/>
              </w:rPr>
              <w:t>о</w:t>
            </w:r>
            <w:r w:rsidRPr="001832ED">
              <w:rPr>
                <w:sz w:val="28"/>
                <w:szCs w:val="28"/>
              </w:rPr>
              <w:t xml:space="preserve">го образования </w:t>
            </w:r>
            <w:proofErr w:type="spellStart"/>
            <w:r w:rsidRPr="001832ED">
              <w:rPr>
                <w:sz w:val="28"/>
                <w:szCs w:val="28"/>
              </w:rPr>
              <w:t>Ейский</w:t>
            </w:r>
            <w:proofErr w:type="spellEnd"/>
            <w:r w:rsidRPr="0018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 в соответствии со </w:t>
            </w:r>
            <w:proofErr w:type="spellStart"/>
            <w:r w:rsidRPr="001832ED">
              <w:rPr>
                <w:sz w:val="28"/>
                <w:szCs w:val="28"/>
              </w:rPr>
              <w:t>ст.9</w:t>
            </w:r>
            <w:proofErr w:type="spellEnd"/>
            <w:r w:rsidRPr="001832ED">
              <w:rPr>
                <w:sz w:val="28"/>
                <w:szCs w:val="28"/>
              </w:rPr>
              <w:t xml:space="preserve"> Федерального закона</w:t>
            </w:r>
            <w:proofErr w:type="gramEnd"/>
            <w:r w:rsidRPr="001832ED">
              <w:rPr>
                <w:sz w:val="28"/>
                <w:szCs w:val="28"/>
              </w:rPr>
              <w:t xml:space="preserve"> и з</w:t>
            </w:r>
            <w:r w:rsidRPr="001832ED">
              <w:rPr>
                <w:sz w:val="28"/>
                <w:szCs w:val="28"/>
              </w:rPr>
              <w:t>а</w:t>
            </w:r>
            <w:r w:rsidRPr="001832ED">
              <w:rPr>
                <w:sz w:val="28"/>
                <w:szCs w:val="28"/>
              </w:rPr>
              <w:t>конодательством Российской Федерации о налогах и сборах</w:t>
            </w:r>
            <w:r>
              <w:rPr>
                <w:sz w:val="28"/>
                <w:szCs w:val="28"/>
              </w:rPr>
              <w:t>.</w:t>
            </w:r>
          </w:p>
          <w:p w:rsidR="004D67CB" w:rsidRPr="00770F98" w:rsidRDefault="000F6072" w:rsidP="001832ED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Уполномоченным органом осуществляется п</w:t>
            </w:r>
            <w:r w:rsidR="004D67CB" w:rsidRPr="00770F98">
              <w:rPr>
                <w:sz w:val="28"/>
                <w:szCs w:val="28"/>
              </w:rPr>
              <w:t>рием и рассмотрение зая</w:t>
            </w:r>
            <w:r w:rsidR="004D67CB" w:rsidRPr="00770F98">
              <w:rPr>
                <w:sz w:val="28"/>
                <w:szCs w:val="28"/>
              </w:rPr>
              <w:t>в</w:t>
            </w:r>
            <w:r w:rsidR="004D67CB" w:rsidRPr="00770F98">
              <w:rPr>
                <w:sz w:val="28"/>
                <w:szCs w:val="28"/>
              </w:rPr>
              <w:t xml:space="preserve">ления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      </w:r>
            <w:proofErr w:type="spellStart"/>
            <w:r w:rsidR="004D67CB" w:rsidRPr="00770F98">
              <w:rPr>
                <w:sz w:val="28"/>
                <w:szCs w:val="28"/>
              </w:rPr>
              <w:t>Ейский</w:t>
            </w:r>
            <w:proofErr w:type="spellEnd"/>
            <w:r w:rsidR="004D67CB" w:rsidRPr="00770F98">
              <w:rPr>
                <w:sz w:val="28"/>
                <w:szCs w:val="28"/>
              </w:rPr>
              <w:t xml:space="preserve"> район в связи с участием в соглашении, в том числе по стабилизации в отношении заявителя актов (решений) муниц</w:t>
            </w:r>
            <w:r w:rsidR="004D67CB" w:rsidRPr="00770F98">
              <w:rPr>
                <w:sz w:val="28"/>
                <w:szCs w:val="28"/>
              </w:rPr>
              <w:t>и</w:t>
            </w:r>
            <w:r w:rsidR="004D67CB" w:rsidRPr="00770F9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4D67CB" w:rsidRPr="00770F98">
              <w:rPr>
                <w:sz w:val="28"/>
                <w:szCs w:val="28"/>
              </w:rPr>
              <w:t>Ейский</w:t>
            </w:r>
            <w:proofErr w:type="spellEnd"/>
            <w:r w:rsidR="004D67CB" w:rsidRPr="00770F98">
              <w:rPr>
                <w:sz w:val="28"/>
                <w:szCs w:val="28"/>
              </w:rPr>
              <w:t xml:space="preserve"> район в соответствии со статьей 9 Федерального закона № 69-ФЗ и законодательством Российской Федерации о</w:t>
            </w:r>
            <w:proofErr w:type="gramEnd"/>
            <w:r w:rsidR="004D67CB" w:rsidRPr="00770F98">
              <w:rPr>
                <w:sz w:val="28"/>
                <w:szCs w:val="28"/>
              </w:rPr>
              <w:t xml:space="preserve"> </w:t>
            </w:r>
            <w:proofErr w:type="gramStart"/>
            <w:r w:rsidR="004D67CB" w:rsidRPr="00770F98">
              <w:rPr>
                <w:sz w:val="28"/>
                <w:szCs w:val="28"/>
              </w:rPr>
              <w:t>налогах</w:t>
            </w:r>
            <w:proofErr w:type="gramEnd"/>
            <w:r w:rsidR="004D67CB" w:rsidRPr="00770F98">
              <w:rPr>
                <w:sz w:val="28"/>
                <w:szCs w:val="28"/>
              </w:rPr>
              <w:t xml:space="preserve"> и сб</w:t>
            </w:r>
            <w:r w:rsidR="004D67CB" w:rsidRPr="00770F98">
              <w:rPr>
                <w:sz w:val="28"/>
                <w:szCs w:val="28"/>
              </w:rPr>
              <w:t>о</w:t>
            </w:r>
            <w:r w:rsidR="004D67CB" w:rsidRPr="00770F98">
              <w:rPr>
                <w:sz w:val="28"/>
                <w:szCs w:val="28"/>
              </w:rPr>
              <w:t>рах.</w:t>
            </w:r>
          </w:p>
          <w:p w:rsidR="00FC5BFD" w:rsidRPr="00EE18AB" w:rsidRDefault="00FC5BFD" w:rsidP="00FC5BFD">
            <w:pPr>
              <w:pStyle w:val="ConsPlusNormal0"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5.Риски</w:t>
            </w:r>
            <w:proofErr w:type="spellEnd"/>
            <w:r w:rsidRPr="00EE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достижения целей правового регулирования, а также возможные негативные последствия от введения  правового регулирования для экономического развития муниципального образования </w:t>
            </w:r>
            <w:proofErr w:type="spellStart"/>
            <w:r w:rsidRPr="00EE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отсутствуют.</w:t>
            </w:r>
          </w:p>
          <w:p w:rsidR="00FC5BFD" w:rsidRPr="009C4A2E" w:rsidRDefault="00FC5BFD" w:rsidP="009C4A2E">
            <w:pPr>
              <w:pStyle w:val="ConsPlusNormal0"/>
              <w:suppressAutoHyphens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9C4A2E">
              <w:rPr>
                <w:rFonts w:ascii="Times New Roman" w:hAnsi="Times New Roman" w:cs="Times New Roman"/>
                <w:sz w:val="28"/>
                <w:szCs w:val="28"/>
              </w:rPr>
              <w:t>6.Расходы</w:t>
            </w:r>
            <w:proofErr w:type="spellEnd"/>
            <w:r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адресатов предлагаемого правового регулирования относятся</w:t>
            </w:r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издержкам </w:t>
            </w:r>
            <w:r w:rsidRPr="009C4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4A2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предполагаются в виде затрат  </w:t>
            </w:r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на  подготовку и представление необходимых документов при подаче заявления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      </w:r>
            <w:proofErr w:type="spellStart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связи с участием в соглашении, в том числе по стабилизации в отношении заявителя актов</w:t>
            </w:r>
            <w:proofErr w:type="gramEnd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(решений) муниципального образования </w:t>
            </w:r>
            <w:proofErr w:type="spellStart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соответствии со </w:t>
            </w:r>
            <w:r w:rsidR="009C4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>ст.9</w:t>
            </w:r>
            <w:proofErr w:type="spellEnd"/>
            <w:r w:rsidR="00690B67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и законодательством Российской Федерации о налогах и сборах</w:t>
            </w:r>
            <w:r w:rsidR="009C4A2E" w:rsidRPr="009C4A2E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</w:t>
            </w:r>
            <w:r w:rsidR="009C4A2E" w:rsidRPr="000D3CFD">
              <w:rPr>
                <w:rFonts w:ascii="Times New Roman" w:hAnsi="Times New Roman" w:cs="Times New Roman"/>
                <w:sz w:val="28"/>
                <w:szCs w:val="28"/>
              </w:rPr>
              <w:t>183,29</w:t>
            </w:r>
            <w:r w:rsidR="009C4A2E" w:rsidRPr="000D3C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руб.</w:t>
            </w:r>
            <w:r w:rsidR="009C4A2E" w:rsidRPr="009C4A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 одного заявителя.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 w:firstLine="743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             № 669.</w:t>
            </w:r>
          </w:p>
          <w:p w:rsidR="009C4A2E" w:rsidRPr="009C4A2E" w:rsidRDefault="009C4A2E" w:rsidP="009C4A2E">
            <w:pPr>
              <w:tabs>
                <w:tab w:val="left" w:pos="709"/>
              </w:tabs>
              <w:suppressAutoHyphens/>
              <w:jc w:val="both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lastRenderedPageBreak/>
              <w:t xml:space="preserve">          Расчет информационных издержек произведен с использованием калькулятора расчета стандартных издержек (</w:t>
            </w:r>
            <w:r w:rsidRPr="009C4A2E">
              <w:rPr>
                <w:spacing w:val="2"/>
                <w:sz w:val="28"/>
                <w:szCs w:val="28"/>
                <w:lang w:val="en-US"/>
              </w:rPr>
              <w:t>regulation</w:t>
            </w:r>
            <w:r w:rsidRPr="009C4A2E">
              <w:rPr>
                <w:spacing w:val="2"/>
                <w:sz w:val="28"/>
                <w:szCs w:val="28"/>
              </w:rPr>
              <w:t>.</w:t>
            </w:r>
            <w:proofErr w:type="spellStart"/>
            <w:r w:rsidRPr="009C4A2E">
              <w:rPr>
                <w:spacing w:val="2"/>
                <w:sz w:val="28"/>
                <w:szCs w:val="28"/>
                <w:lang w:val="en-US"/>
              </w:rPr>
              <w:t>gov</w:t>
            </w:r>
            <w:proofErr w:type="spellEnd"/>
            <w:r w:rsidRPr="009C4A2E">
              <w:rPr>
                <w:spacing w:val="2"/>
                <w:sz w:val="28"/>
                <w:szCs w:val="28"/>
              </w:rPr>
              <w:t>.</w:t>
            </w:r>
            <w:r w:rsidRPr="009C4A2E">
              <w:rPr>
                <w:spacing w:val="2"/>
                <w:sz w:val="28"/>
                <w:szCs w:val="28"/>
                <w:lang w:val="en-US"/>
              </w:rPr>
              <w:t>ru</w:t>
            </w:r>
            <w:r w:rsidRPr="009C4A2E">
              <w:rPr>
                <w:spacing w:val="2"/>
                <w:sz w:val="28"/>
                <w:szCs w:val="28"/>
              </w:rPr>
              <w:t>):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Проектом;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 раздел требования: </w:t>
            </w:r>
            <w:proofErr w:type="gramStart"/>
            <w:r w:rsidRPr="009C4A2E">
              <w:rPr>
                <w:spacing w:val="2"/>
                <w:sz w:val="28"/>
                <w:szCs w:val="28"/>
              </w:rPr>
              <w:t>информационное</w:t>
            </w:r>
            <w:proofErr w:type="gramEnd"/>
            <w:r w:rsidRPr="009C4A2E">
              <w:rPr>
                <w:spacing w:val="2"/>
                <w:sz w:val="28"/>
                <w:szCs w:val="28"/>
              </w:rPr>
              <w:t>;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 </w:t>
            </w:r>
            <w:r w:rsidRPr="00B24E97">
              <w:rPr>
                <w:spacing w:val="2"/>
                <w:sz w:val="28"/>
                <w:szCs w:val="28"/>
              </w:rPr>
              <w:t xml:space="preserve">масштаб: заявительный характер оказания услуги, по мере обращения </w:t>
            </w:r>
            <w:r w:rsidR="00B24E97">
              <w:rPr>
                <w:sz w:val="28"/>
                <w:szCs w:val="28"/>
              </w:rPr>
              <w:t>организации</w:t>
            </w:r>
            <w:r w:rsidR="00B24E97" w:rsidRPr="00770F98">
              <w:rPr>
                <w:sz w:val="28"/>
                <w:szCs w:val="28"/>
              </w:rPr>
              <w:t xml:space="preserve"> (российское юридическое лицо)</w:t>
            </w:r>
            <w:r w:rsidR="00B24E97">
              <w:rPr>
                <w:sz w:val="28"/>
                <w:szCs w:val="28"/>
              </w:rPr>
              <w:t>;</w:t>
            </w:r>
          </w:p>
          <w:p w:rsidR="009C4A2E" w:rsidRPr="00F05653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 w:line="240" w:lineRule="auto"/>
              <w:ind w:right="40" w:firstLine="743"/>
              <w:rPr>
                <w:spacing w:val="2"/>
                <w:sz w:val="28"/>
                <w:szCs w:val="28"/>
                <w:highlight w:val="yellow"/>
              </w:rPr>
            </w:pPr>
            <w:r w:rsidRPr="009C4A2E">
              <w:rPr>
                <w:spacing w:val="2"/>
                <w:sz w:val="28"/>
                <w:szCs w:val="28"/>
              </w:rPr>
              <w:t>частота предоставления</w:t>
            </w:r>
            <w:r w:rsidRPr="00384723">
              <w:rPr>
                <w:spacing w:val="2"/>
                <w:sz w:val="28"/>
                <w:szCs w:val="28"/>
              </w:rPr>
              <w:t xml:space="preserve">: 1 пакет документов единовременно (расчет произведен условно на 1 заявителя </w:t>
            </w:r>
            <w:r w:rsidR="00B24E97" w:rsidRPr="00384723">
              <w:rPr>
                <w:spacing w:val="2"/>
                <w:sz w:val="28"/>
                <w:szCs w:val="28"/>
              </w:rPr>
              <w:t>–</w:t>
            </w:r>
            <w:r w:rsidRPr="00384723">
              <w:rPr>
                <w:spacing w:val="2"/>
                <w:sz w:val="28"/>
                <w:szCs w:val="28"/>
              </w:rPr>
              <w:t xml:space="preserve"> </w:t>
            </w:r>
            <w:r w:rsidR="00B24E97">
              <w:rPr>
                <w:sz w:val="28"/>
                <w:szCs w:val="28"/>
              </w:rPr>
              <w:t>организацию</w:t>
            </w:r>
            <w:r w:rsidR="00B24E97" w:rsidRPr="00770F98">
              <w:rPr>
                <w:sz w:val="28"/>
                <w:szCs w:val="28"/>
              </w:rPr>
              <w:t xml:space="preserve"> (российское юридическое лицо)</w:t>
            </w:r>
            <w:r w:rsidR="00B24E97">
              <w:rPr>
                <w:sz w:val="28"/>
                <w:szCs w:val="28"/>
              </w:rPr>
              <w:t>;</w:t>
            </w:r>
          </w:p>
          <w:p w:rsidR="009C4A2E" w:rsidRPr="00ED6340" w:rsidRDefault="009C4A2E" w:rsidP="009C4A2E">
            <w:pPr>
              <w:pStyle w:val="ConsPlusNormal0"/>
              <w:suppressAutoHyphens/>
              <w:ind w:firstLine="74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C4A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действия: </w:t>
            </w:r>
            <w:r w:rsidR="00ED634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ED6340" w:rsidRPr="00ED6340">
              <w:rPr>
                <w:rFonts w:ascii="Times New Roman" w:hAnsi="Times New Roman"/>
                <w:sz w:val="28"/>
                <w:szCs w:val="28"/>
              </w:rPr>
              <w:t xml:space="preserve"> и представление необходимых документов при подаче заявления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      </w:r>
            <w:proofErr w:type="spellStart"/>
            <w:r w:rsidR="00ED6340" w:rsidRPr="00ED6340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="00ED6340" w:rsidRPr="00ED6340">
              <w:rPr>
                <w:rFonts w:ascii="Times New Roman" w:hAnsi="Times New Roman"/>
                <w:sz w:val="28"/>
                <w:szCs w:val="28"/>
              </w:rPr>
              <w:t xml:space="preserve"> район в связи с участием в соглашении, в том числе по стабилизации в отношении заявителя актов (решений) муниципального образования </w:t>
            </w:r>
            <w:proofErr w:type="spellStart"/>
            <w:r w:rsidR="00ED6340" w:rsidRPr="00ED6340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="00ED6340" w:rsidRPr="00ED6340">
              <w:rPr>
                <w:rFonts w:ascii="Times New Roman" w:hAnsi="Times New Roman"/>
                <w:sz w:val="28"/>
                <w:szCs w:val="28"/>
              </w:rPr>
              <w:t xml:space="preserve"> район в соответствии со </w:t>
            </w:r>
            <w:r w:rsidR="00ED634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ED6340" w:rsidRPr="00ED6340">
              <w:rPr>
                <w:rFonts w:ascii="Times New Roman" w:hAnsi="Times New Roman"/>
                <w:sz w:val="28"/>
                <w:szCs w:val="28"/>
              </w:rPr>
              <w:t>ст.9</w:t>
            </w:r>
            <w:proofErr w:type="spellEnd"/>
            <w:r w:rsidR="00ED6340" w:rsidRPr="00ED6340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и законодательством Российской Федерации</w:t>
            </w:r>
            <w:proofErr w:type="gramEnd"/>
            <w:r w:rsidR="00ED6340" w:rsidRPr="00ED6340">
              <w:rPr>
                <w:rFonts w:ascii="Times New Roman" w:hAnsi="Times New Roman"/>
                <w:sz w:val="28"/>
                <w:szCs w:val="28"/>
              </w:rPr>
              <w:t xml:space="preserve"> о налогах и </w:t>
            </w:r>
            <w:proofErr w:type="spellStart"/>
            <w:r w:rsidR="00ED6340" w:rsidRPr="00ED6340">
              <w:rPr>
                <w:rFonts w:ascii="Times New Roman" w:hAnsi="Times New Roman"/>
                <w:sz w:val="28"/>
                <w:szCs w:val="28"/>
              </w:rPr>
              <w:t>сборах</w:t>
            </w:r>
            <w:r w:rsidRPr="00ED634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:0,25</w:t>
            </w:r>
            <w:proofErr w:type="spellEnd"/>
            <w:r w:rsidRPr="00ED634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чел./час; </w:t>
            </w:r>
          </w:p>
          <w:p w:rsidR="009C4A2E" w:rsidRP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</w:t>
            </w:r>
            <w:r w:rsidR="00974776">
              <w:rPr>
                <w:spacing w:val="2"/>
                <w:sz w:val="28"/>
                <w:szCs w:val="28"/>
              </w:rPr>
              <w:t xml:space="preserve">  </w:t>
            </w:r>
            <w:r w:rsidRPr="009C4A2E">
              <w:rPr>
                <w:spacing w:val="2"/>
                <w:sz w:val="28"/>
                <w:szCs w:val="28"/>
              </w:rPr>
              <w:t xml:space="preserve">среднемесячная заработная плата на одного работника по </w:t>
            </w:r>
            <w:proofErr w:type="spellStart"/>
            <w:r w:rsidRPr="009C4A2E">
              <w:rPr>
                <w:spacing w:val="2"/>
                <w:sz w:val="28"/>
                <w:szCs w:val="28"/>
              </w:rPr>
              <w:t>Ейскому</w:t>
            </w:r>
            <w:proofErr w:type="spellEnd"/>
            <w:r w:rsidRPr="009C4A2E">
              <w:rPr>
                <w:spacing w:val="2"/>
                <w:sz w:val="28"/>
                <w:szCs w:val="28"/>
              </w:rPr>
              <w:t xml:space="preserve"> району – 30 </w:t>
            </w:r>
            <w:r w:rsidR="006169FB">
              <w:rPr>
                <w:spacing w:val="2"/>
                <w:sz w:val="28"/>
                <w:szCs w:val="28"/>
              </w:rPr>
              <w:t>792,10</w:t>
            </w:r>
            <w:r w:rsidRPr="009C4A2E">
              <w:rPr>
                <w:spacing w:val="2"/>
                <w:sz w:val="28"/>
                <w:szCs w:val="28"/>
              </w:rPr>
              <w:t xml:space="preserve"> </w:t>
            </w:r>
            <w:r w:rsidRPr="009C4A2E">
              <w:rPr>
                <w:color w:val="auto"/>
                <w:spacing w:val="2"/>
                <w:sz w:val="28"/>
                <w:szCs w:val="28"/>
              </w:rPr>
              <w:t>руб.;</w:t>
            </w:r>
          </w:p>
          <w:p w:rsid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 w:line="240" w:lineRule="auto"/>
              <w:ind w:right="40"/>
              <w:rPr>
                <w:color w:val="auto"/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 xml:space="preserve">         </w:t>
            </w:r>
            <w:r w:rsidR="00974776">
              <w:rPr>
                <w:spacing w:val="2"/>
                <w:sz w:val="28"/>
                <w:szCs w:val="28"/>
              </w:rPr>
              <w:t xml:space="preserve">  </w:t>
            </w:r>
            <w:r w:rsidRPr="009C4A2E">
              <w:rPr>
                <w:spacing w:val="2"/>
                <w:sz w:val="28"/>
                <w:szCs w:val="28"/>
              </w:rPr>
              <w:t xml:space="preserve">средняя стоимость часа работы: </w:t>
            </w:r>
            <w:r w:rsidR="006169FB">
              <w:rPr>
                <w:color w:val="auto"/>
                <w:spacing w:val="2"/>
                <w:sz w:val="28"/>
                <w:szCs w:val="28"/>
              </w:rPr>
              <w:t>183,29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 руб. (30 </w:t>
            </w:r>
            <w:r w:rsidR="006169FB">
              <w:rPr>
                <w:color w:val="auto"/>
                <w:spacing w:val="2"/>
                <w:sz w:val="28"/>
                <w:szCs w:val="28"/>
              </w:rPr>
              <w:t>792,10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 руб./21 рабочий день/8 час.);</w:t>
            </w:r>
          </w:p>
          <w:p w:rsidR="009C4A2E" w:rsidRDefault="009C4A2E" w:rsidP="009C4A2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 w:line="240" w:lineRule="auto"/>
              <w:ind w:right="40" w:firstLine="743"/>
              <w:rPr>
                <w:color w:val="FF0000"/>
                <w:spacing w:val="2"/>
                <w:sz w:val="28"/>
                <w:szCs w:val="28"/>
              </w:rPr>
            </w:pPr>
            <w:r w:rsidRPr="009C4A2E">
              <w:rPr>
                <w:spacing w:val="2"/>
                <w:sz w:val="28"/>
                <w:szCs w:val="28"/>
              </w:rPr>
              <w:t>общая стоимость требования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: </w:t>
            </w:r>
            <w:r w:rsidR="006169FB">
              <w:rPr>
                <w:color w:val="auto"/>
                <w:spacing w:val="2"/>
                <w:sz w:val="28"/>
                <w:szCs w:val="28"/>
              </w:rPr>
              <w:t>45,8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 руб. (</w:t>
            </w:r>
            <w:r w:rsidR="00D27006">
              <w:rPr>
                <w:color w:val="auto"/>
                <w:spacing w:val="2"/>
                <w:sz w:val="28"/>
                <w:szCs w:val="28"/>
              </w:rPr>
              <w:t>183,29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 руб./час </w:t>
            </w:r>
            <w:r w:rsidRPr="009C4A2E">
              <w:rPr>
                <w:color w:val="auto"/>
                <w:spacing w:val="2"/>
                <w:sz w:val="28"/>
                <w:szCs w:val="28"/>
                <w:lang w:val="en-US"/>
              </w:rPr>
              <w:t>x</w:t>
            </w:r>
            <w:r w:rsidRPr="009C4A2E">
              <w:rPr>
                <w:color w:val="auto"/>
                <w:spacing w:val="2"/>
                <w:sz w:val="28"/>
                <w:szCs w:val="28"/>
              </w:rPr>
              <w:t xml:space="preserve"> 0,25 чел./час).</w:t>
            </w:r>
          </w:p>
          <w:p w:rsidR="00FC5BFD" w:rsidRPr="009C4A2E" w:rsidRDefault="00FC5BFD" w:rsidP="009C4A2E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 w:line="240" w:lineRule="auto"/>
              <w:ind w:right="40" w:firstLine="743"/>
              <w:rPr>
                <w:color w:val="auto"/>
                <w:spacing w:val="2"/>
                <w:sz w:val="28"/>
                <w:szCs w:val="28"/>
              </w:rPr>
            </w:pPr>
            <w:r w:rsidRPr="00127E41">
              <w:rPr>
                <w:sz w:val="28"/>
                <w:szCs w:val="28"/>
              </w:rPr>
              <w:t xml:space="preserve">Расходы бюджета муниципального образования </w:t>
            </w:r>
            <w:proofErr w:type="spellStart"/>
            <w:r w:rsidRPr="00127E41">
              <w:rPr>
                <w:sz w:val="28"/>
                <w:szCs w:val="28"/>
              </w:rPr>
              <w:t>Ейский</w:t>
            </w:r>
            <w:proofErr w:type="spellEnd"/>
            <w:r w:rsidRPr="00127E41">
              <w:rPr>
                <w:sz w:val="28"/>
                <w:szCs w:val="28"/>
              </w:rPr>
              <w:t xml:space="preserve"> район, понесенные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8AB">
              <w:rPr>
                <w:color w:val="000000"/>
                <w:sz w:val="28"/>
                <w:szCs w:val="28"/>
              </w:rPr>
              <w:t>7.В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соответствии с Порядком уполномоченный  орган провел публичные консультации по проекту в период с </w:t>
            </w:r>
            <w:r w:rsidR="00807184">
              <w:rPr>
                <w:color w:val="000000"/>
                <w:sz w:val="28"/>
                <w:szCs w:val="28"/>
              </w:rPr>
              <w:t>29 марта</w:t>
            </w:r>
            <w:r w:rsidRPr="00EE18AB">
              <w:rPr>
                <w:color w:val="000000"/>
                <w:sz w:val="28"/>
                <w:szCs w:val="28"/>
              </w:rPr>
              <w:t xml:space="preserve"> 2021 года по                                      </w:t>
            </w:r>
            <w:r w:rsidR="00807184">
              <w:rPr>
                <w:color w:val="000000"/>
                <w:sz w:val="28"/>
                <w:szCs w:val="28"/>
              </w:rPr>
              <w:t>9 апреля</w:t>
            </w:r>
            <w:r w:rsidRPr="00EE18AB">
              <w:rPr>
                <w:color w:val="000000"/>
                <w:sz w:val="28"/>
                <w:szCs w:val="28"/>
              </w:rPr>
              <w:t xml:space="preserve"> 2021 года.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E18AB">
              <w:rPr>
                <w:color w:val="000000"/>
                <w:sz w:val="28"/>
                <w:szCs w:val="28"/>
              </w:rPr>
              <w:t>8.Информация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о проводимых публичных консультациях была размещена на официальном сайте муниципального образования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                                  район в информационно - телекоммуникационной сети «Интернет» (</w:t>
            </w:r>
            <w:hyperlink r:id="rId8" w:history="1">
              <w:r w:rsidRPr="00EE18AB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Pr="00EE18AB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FC5BFD" w:rsidRPr="00EE18AB" w:rsidRDefault="00FC5BFD" w:rsidP="00FC5BFD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Также данный Проект был направлен на рассмотрение в адрес </w:t>
            </w:r>
            <w:r w:rsidRPr="00EE18AB">
              <w:rPr>
                <w:sz w:val="28"/>
                <w:szCs w:val="28"/>
              </w:rPr>
              <w:t xml:space="preserve">Ассоциации предпринимателей «Феникс», ТОР «Союз работодателей </w:t>
            </w:r>
            <w:proofErr w:type="spellStart"/>
            <w:r w:rsidRPr="00EE18AB">
              <w:rPr>
                <w:sz w:val="28"/>
                <w:szCs w:val="28"/>
              </w:rPr>
              <w:t>Ейского</w:t>
            </w:r>
            <w:proofErr w:type="spellEnd"/>
            <w:r w:rsidRPr="00EE18AB">
              <w:rPr>
                <w:sz w:val="28"/>
                <w:szCs w:val="28"/>
              </w:rPr>
              <w:t xml:space="preserve"> района», Союза «</w:t>
            </w:r>
            <w:proofErr w:type="spellStart"/>
            <w:r w:rsidRPr="00EE18AB">
              <w:rPr>
                <w:sz w:val="28"/>
                <w:szCs w:val="28"/>
              </w:rPr>
              <w:t>Ейская</w:t>
            </w:r>
            <w:proofErr w:type="spellEnd"/>
            <w:r w:rsidRPr="00EE18AB">
              <w:rPr>
                <w:sz w:val="28"/>
                <w:szCs w:val="28"/>
              </w:rPr>
              <w:t xml:space="preserve"> межрайонная торгово-промышленная палата», Общественного представителя </w:t>
            </w:r>
            <w:proofErr w:type="gramStart"/>
            <w:r w:rsidRPr="00EE18AB">
              <w:rPr>
                <w:sz w:val="28"/>
                <w:szCs w:val="28"/>
              </w:rPr>
              <w:t>в</w:t>
            </w:r>
            <w:proofErr w:type="gramEnd"/>
            <w:r w:rsidRPr="00EE18AB">
              <w:rPr>
                <w:sz w:val="28"/>
                <w:szCs w:val="28"/>
              </w:rPr>
              <w:t xml:space="preserve"> </w:t>
            </w:r>
            <w:proofErr w:type="gramStart"/>
            <w:r w:rsidRPr="00EE18AB">
              <w:rPr>
                <w:sz w:val="28"/>
                <w:szCs w:val="28"/>
              </w:rPr>
              <w:t>Ейском</w:t>
            </w:r>
            <w:proofErr w:type="gramEnd"/>
            <w:r w:rsidRPr="00EE18AB">
              <w:rPr>
                <w:sz w:val="28"/>
                <w:szCs w:val="28"/>
              </w:rPr>
              <w:t xml:space="preserve"> районе Уполномоченного по защите прав предпринимателей в Краснодарском крае П.М.Подставка, ООО «Советник бухгалтера»</w:t>
            </w:r>
            <w:r w:rsidRPr="00EE18AB">
              <w:rPr>
                <w:color w:val="000000"/>
                <w:sz w:val="28"/>
                <w:szCs w:val="28"/>
              </w:rPr>
              <w:t>.</w:t>
            </w:r>
          </w:p>
          <w:p w:rsidR="00FC5BFD" w:rsidRPr="00EE18AB" w:rsidRDefault="00FC5BFD" w:rsidP="00FC5BFD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18AB">
              <w:rPr>
                <w:color w:val="000000"/>
                <w:sz w:val="28"/>
                <w:szCs w:val="28"/>
              </w:rPr>
              <w:t>9.В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период проведения публичных консультаций замечаний и предложений по проекту муниципального нормативного правового акта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EE18AB">
              <w:rPr>
                <w:color w:val="000000"/>
                <w:sz w:val="28"/>
                <w:szCs w:val="28"/>
              </w:rPr>
              <w:lastRenderedPageBreak/>
              <w:t xml:space="preserve">от участников публичных консультаций и от </w:t>
            </w:r>
            <w:r w:rsidRPr="00EE18AB">
              <w:rPr>
                <w:sz w:val="28"/>
                <w:szCs w:val="28"/>
              </w:rPr>
              <w:t xml:space="preserve">Ассоциации предпринимателей «Феникс», ТОР «Союз работодателей </w:t>
            </w:r>
            <w:proofErr w:type="spellStart"/>
            <w:r w:rsidRPr="00EE18AB">
              <w:rPr>
                <w:sz w:val="28"/>
                <w:szCs w:val="28"/>
              </w:rPr>
              <w:t>Ейского</w:t>
            </w:r>
            <w:proofErr w:type="spellEnd"/>
            <w:r w:rsidRPr="00EE18AB">
              <w:rPr>
                <w:sz w:val="28"/>
                <w:szCs w:val="28"/>
              </w:rPr>
              <w:t xml:space="preserve"> района», Союза «</w:t>
            </w:r>
            <w:proofErr w:type="spellStart"/>
            <w:r w:rsidRPr="00EE18AB">
              <w:rPr>
                <w:sz w:val="28"/>
                <w:szCs w:val="28"/>
              </w:rPr>
              <w:t>Ейская</w:t>
            </w:r>
            <w:proofErr w:type="spellEnd"/>
            <w:r w:rsidRPr="00EE18AB">
              <w:rPr>
                <w:sz w:val="28"/>
                <w:szCs w:val="28"/>
              </w:rPr>
              <w:t xml:space="preserve">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П.М.Подставка, ООО «Советник бухгалтера»</w:t>
            </w:r>
            <w:r w:rsidRPr="00EE18AB">
              <w:rPr>
                <w:color w:val="000000"/>
                <w:sz w:val="28"/>
                <w:szCs w:val="28"/>
              </w:rPr>
              <w:t xml:space="preserve"> не поступило. </w:t>
            </w:r>
            <w:proofErr w:type="gramEnd"/>
          </w:p>
          <w:p w:rsidR="00FC5BFD" w:rsidRPr="00EE18AB" w:rsidRDefault="00FC5BFD" w:rsidP="00FC5BFD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8AB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EE18AB">
              <w:rPr>
                <w:color w:val="000000"/>
                <w:sz w:val="28"/>
                <w:szCs w:val="28"/>
              </w:rPr>
      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</w:t>
            </w:r>
            <w:proofErr w:type="spellStart"/>
            <w:r w:rsidRPr="00EE18AB">
              <w:rPr>
                <w:color w:val="000000"/>
                <w:sz w:val="28"/>
                <w:szCs w:val="28"/>
              </w:rPr>
              <w:t>Ейский</w:t>
            </w:r>
            <w:proofErr w:type="spellEnd"/>
            <w:r w:rsidRPr="00EE18AB">
              <w:rPr>
                <w:color w:val="000000"/>
                <w:sz w:val="28"/>
                <w:szCs w:val="28"/>
              </w:rPr>
              <w:t xml:space="preserve"> район, и о</w:t>
            </w:r>
            <w:proofErr w:type="gramEnd"/>
            <w:r w:rsidRPr="00EE18AB"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FC5BFD" w:rsidRPr="00EE18AB" w:rsidRDefault="00FC5BFD" w:rsidP="00FC5BFD">
            <w:pPr>
              <w:ind w:firstLine="709"/>
              <w:jc w:val="both"/>
              <w:rPr>
                <w:sz w:val="28"/>
                <w:szCs w:val="28"/>
              </w:rPr>
            </w:pPr>
            <w:r w:rsidRPr="00EE18AB">
              <w:rPr>
                <w:sz w:val="28"/>
                <w:szCs w:val="28"/>
              </w:rPr>
              <w:t>Кроме того, в соответствии с пунктом 5.2 Порядка регулирующий орган, вносивший проект муниципального нормативного правового акта, при подг</w:t>
            </w:r>
            <w:r w:rsidRPr="00EE18AB">
              <w:rPr>
                <w:sz w:val="28"/>
                <w:szCs w:val="28"/>
              </w:rPr>
              <w:t>о</w:t>
            </w:r>
            <w:r w:rsidRPr="00EE18AB">
              <w:rPr>
                <w:sz w:val="28"/>
                <w:szCs w:val="28"/>
              </w:rPr>
              <w:t xml:space="preserve">товке которого проводилась процедура оценки регулирующего воздействия, </w:t>
            </w:r>
            <w:r w:rsidRPr="00EE18AB">
              <w:rPr>
                <w:b/>
                <w:sz w:val="28"/>
                <w:szCs w:val="28"/>
              </w:rPr>
              <w:t xml:space="preserve">в течение 5 рабочих дней </w:t>
            </w:r>
            <w:r w:rsidRPr="00EE18AB">
              <w:rPr>
                <w:sz w:val="28"/>
                <w:szCs w:val="28"/>
              </w:rPr>
              <w:t>со дня его принятия уведомляет об этом уполном</w:t>
            </w:r>
            <w:r w:rsidRPr="00EE18AB">
              <w:rPr>
                <w:sz w:val="28"/>
                <w:szCs w:val="28"/>
              </w:rPr>
              <w:t>о</w:t>
            </w:r>
            <w:r w:rsidRPr="00EE18AB">
              <w:rPr>
                <w:sz w:val="28"/>
                <w:szCs w:val="28"/>
              </w:rPr>
              <w:t>ченный орган.</w:t>
            </w:r>
          </w:p>
          <w:p w:rsidR="00FC5BFD" w:rsidRPr="00EE18AB" w:rsidRDefault="00FC5BFD" w:rsidP="00FC5B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9268F" w:rsidRPr="00EE18AB" w:rsidRDefault="0099268F" w:rsidP="0002564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9268F" w:rsidRDefault="0099268F" w:rsidP="00FC5BF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образования, начальник </w:t>
            </w:r>
          </w:p>
          <w:p w:rsidR="004D4637" w:rsidRDefault="004D4637" w:rsidP="004D4637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экономического развития                                            </w:t>
            </w:r>
            <w:r w:rsidR="000F2CE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Зубче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  <w:proofErr w:type="spellEnd"/>
          </w:p>
          <w:p w:rsidR="004D4637" w:rsidRDefault="004D4637" w:rsidP="004D4637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4D4637" w:rsidRDefault="004D4637" w:rsidP="004D4637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99268F" w:rsidRPr="00EF041A" w:rsidRDefault="004D4637" w:rsidP="00EF041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286DF7">
              <w:rPr>
                <w:color w:val="000000"/>
                <w:sz w:val="28"/>
                <w:szCs w:val="28"/>
              </w:rPr>
              <w:t>16.04</w:t>
            </w:r>
            <w:r w:rsidR="0099268F">
              <w:rPr>
                <w:color w:val="000000"/>
                <w:sz w:val="28"/>
                <w:szCs w:val="28"/>
              </w:rPr>
              <w:t>.2021</w:t>
            </w:r>
            <w:r w:rsidR="00834AE1">
              <w:rPr>
                <w:color w:val="000000"/>
                <w:sz w:val="28"/>
                <w:szCs w:val="28"/>
              </w:rPr>
              <w:t xml:space="preserve"> г.</w:t>
            </w: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EE18AB" w:rsidRDefault="00EE18A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F4B16" w:rsidRDefault="004F4B16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18567D" w:rsidRDefault="0018567D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99268F" w:rsidRDefault="0099268F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F527B9" w:rsidRDefault="00834AE1">
            <w:pPr>
              <w:tabs>
                <w:tab w:val="left" w:pos="709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А.Д. </w:t>
            </w:r>
            <w:proofErr w:type="spellStart"/>
            <w:r>
              <w:rPr>
                <w:color w:val="000000"/>
              </w:rPr>
              <w:t>Агошкина</w:t>
            </w:r>
            <w:proofErr w:type="spellEnd"/>
          </w:p>
          <w:p w:rsidR="00F527B9" w:rsidRDefault="00834AE1">
            <w:pPr>
              <w:tabs>
                <w:tab w:val="left" w:pos="709"/>
              </w:tabs>
              <w:suppressAutoHyphens/>
              <w:rPr>
                <w:color w:val="000000"/>
              </w:rPr>
            </w:pPr>
            <w:r>
              <w:rPr>
                <w:color w:val="000000"/>
                <w:szCs w:val="28"/>
              </w:rPr>
              <w:t>2-57-36</w:t>
            </w:r>
          </w:p>
        </w:tc>
      </w:tr>
    </w:tbl>
    <w:p w:rsidR="00F527B9" w:rsidRDefault="00F527B9"/>
    <w:sectPr w:rsidR="00F527B9" w:rsidSect="00025649">
      <w:headerReference w:type="default" r:id="rId9"/>
      <w:pgSz w:w="11906" w:h="16838"/>
      <w:pgMar w:top="964" w:right="567" w:bottom="1361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5D" w:rsidRDefault="00230E5D" w:rsidP="00F527B9">
      <w:r>
        <w:separator/>
      </w:r>
    </w:p>
  </w:endnote>
  <w:endnote w:type="continuationSeparator" w:id="1">
    <w:p w:rsidR="00230E5D" w:rsidRDefault="00230E5D" w:rsidP="00F5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5D" w:rsidRDefault="00230E5D" w:rsidP="00F527B9">
      <w:r>
        <w:separator/>
      </w:r>
    </w:p>
  </w:footnote>
  <w:footnote w:type="continuationSeparator" w:id="1">
    <w:p w:rsidR="00230E5D" w:rsidRDefault="00230E5D" w:rsidP="00F5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9" w:rsidRDefault="005432AA">
    <w:pPr>
      <w:pStyle w:val="Header"/>
      <w:jc w:val="center"/>
    </w:pPr>
    <w:r>
      <w:fldChar w:fldCharType="begin"/>
    </w:r>
    <w:r w:rsidR="00834AE1">
      <w:instrText>PAGE</w:instrText>
    </w:r>
    <w:r>
      <w:fldChar w:fldCharType="separate"/>
    </w:r>
    <w:r w:rsidR="000F2CEE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4B4"/>
    <w:multiLevelType w:val="multilevel"/>
    <w:tmpl w:val="80CC9C6E"/>
    <w:lvl w:ilvl="0">
      <w:start w:val="1"/>
      <w:numFmt w:val="decimal"/>
      <w:lvlText w:val="%1."/>
      <w:lvlJc w:val="left"/>
      <w:pPr>
        <w:ind w:left="121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37F9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64F3109"/>
    <w:multiLevelType w:val="hybridMultilevel"/>
    <w:tmpl w:val="85DA8AD4"/>
    <w:lvl w:ilvl="0" w:tplc="12B8A47A">
      <w:start w:val="1"/>
      <w:numFmt w:val="decimal"/>
      <w:lvlText w:val="%1)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54AA7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44675847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458A0B4B"/>
    <w:multiLevelType w:val="hybridMultilevel"/>
    <w:tmpl w:val="4C3893B2"/>
    <w:lvl w:ilvl="0" w:tplc="BA7464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67F31710"/>
    <w:multiLevelType w:val="multilevel"/>
    <w:tmpl w:val="05C6E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7B9"/>
    <w:rsid w:val="00007F5F"/>
    <w:rsid w:val="00024EE3"/>
    <w:rsid w:val="00025649"/>
    <w:rsid w:val="00027B65"/>
    <w:rsid w:val="00076225"/>
    <w:rsid w:val="000A57E7"/>
    <w:rsid w:val="000B4269"/>
    <w:rsid w:val="000B7DA9"/>
    <w:rsid w:val="000D09F6"/>
    <w:rsid w:val="000D2870"/>
    <w:rsid w:val="000D3CFD"/>
    <w:rsid w:val="000F2CEE"/>
    <w:rsid w:val="000F572F"/>
    <w:rsid w:val="000F6072"/>
    <w:rsid w:val="00127E41"/>
    <w:rsid w:val="0014771C"/>
    <w:rsid w:val="0017384E"/>
    <w:rsid w:val="001832ED"/>
    <w:rsid w:val="0018567D"/>
    <w:rsid w:val="00185ACA"/>
    <w:rsid w:val="001E672A"/>
    <w:rsid w:val="001F0E72"/>
    <w:rsid w:val="002030C1"/>
    <w:rsid w:val="00230E5D"/>
    <w:rsid w:val="00232568"/>
    <w:rsid w:val="0024232C"/>
    <w:rsid w:val="00260082"/>
    <w:rsid w:val="00260915"/>
    <w:rsid w:val="00286DF7"/>
    <w:rsid w:val="00293147"/>
    <w:rsid w:val="002A59F0"/>
    <w:rsid w:val="002D0140"/>
    <w:rsid w:val="002D0469"/>
    <w:rsid w:val="002D2662"/>
    <w:rsid w:val="002F040D"/>
    <w:rsid w:val="003010DB"/>
    <w:rsid w:val="003014A4"/>
    <w:rsid w:val="00332737"/>
    <w:rsid w:val="00342826"/>
    <w:rsid w:val="003607C1"/>
    <w:rsid w:val="0037473F"/>
    <w:rsid w:val="00384723"/>
    <w:rsid w:val="00391762"/>
    <w:rsid w:val="0039552C"/>
    <w:rsid w:val="003D53C2"/>
    <w:rsid w:val="003E4CDF"/>
    <w:rsid w:val="0041414E"/>
    <w:rsid w:val="00423C62"/>
    <w:rsid w:val="00441068"/>
    <w:rsid w:val="004421D5"/>
    <w:rsid w:val="004508AC"/>
    <w:rsid w:val="00452B16"/>
    <w:rsid w:val="00464837"/>
    <w:rsid w:val="00476CD7"/>
    <w:rsid w:val="00480BA2"/>
    <w:rsid w:val="00486584"/>
    <w:rsid w:val="004A0108"/>
    <w:rsid w:val="004B532D"/>
    <w:rsid w:val="004D4637"/>
    <w:rsid w:val="004D67CB"/>
    <w:rsid w:val="004D7BE7"/>
    <w:rsid w:val="004F4B16"/>
    <w:rsid w:val="005107C2"/>
    <w:rsid w:val="00516BE7"/>
    <w:rsid w:val="005432AA"/>
    <w:rsid w:val="005617BE"/>
    <w:rsid w:val="00586B72"/>
    <w:rsid w:val="00587C96"/>
    <w:rsid w:val="006071B9"/>
    <w:rsid w:val="006169FB"/>
    <w:rsid w:val="00634D63"/>
    <w:rsid w:val="006431FD"/>
    <w:rsid w:val="00656B2B"/>
    <w:rsid w:val="00685F97"/>
    <w:rsid w:val="00690B67"/>
    <w:rsid w:val="006A03A5"/>
    <w:rsid w:val="006A19D0"/>
    <w:rsid w:val="006B2F9D"/>
    <w:rsid w:val="006E251D"/>
    <w:rsid w:val="0070162F"/>
    <w:rsid w:val="00711AAB"/>
    <w:rsid w:val="00742989"/>
    <w:rsid w:val="00767B47"/>
    <w:rsid w:val="00770F98"/>
    <w:rsid w:val="00802155"/>
    <w:rsid w:val="00807184"/>
    <w:rsid w:val="00810FC7"/>
    <w:rsid w:val="00814745"/>
    <w:rsid w:val="00834AE1"/>
    <w:rsid w:val="0086759D"/>
    <w:rsid w:val="00884AD6"/>
    <w:rsid w:val="008C7465"/>
    <w:rsid w:val="008F17F6"/>
    <w:rsid w:val="009119A2"/>
    <w:rsid w:val="00915A5C"/>
    <w:rsid w:val="009542F6"/>
    <w:rsid w:val="009703E8"/>
    <w:rsid w:val="00974776"/>
    <w:rsid w:val="0099268F"/>
    <w:rsid w:val="009C4A2E"/>
    <w:rsid w:val="009C5CDA"/>
    <w:rsid w:val="009E569B"/>
    <w:rsid w:val="00A37C11"/>
    <w:rsid w:val="00A62A6D"/>
    <w:rsid w:val="00A86765"/>
    <w:rsid w:val="00AA09E7"/>
    <w:rsid w:val="00AB1E93"/>
    <w:rsid w:val="00AB4EDB"/>
    <w:rsid w:val="00AF18B6"/>
    <w:rsid w:val="00B07C58"/>
    <w:rsid w:val="00B22582"/>
    <w:rsid w:val="00B24E97"/>
    <w:rsid w:val="00B258E2"/>
    <w:rsid w:val="00B348A2"/>
    <w:rsid w:val="00B4080C"/>
    <w:rsid w:val="00B44413"/>
    <w:rsid w:val="00B605C9"/>
    <w:rsid w:val="00B8662E"/>
    <w:rsid w:val="00BB7484"/>
    <w:rsid w:val="00C179F7"/>
    <w:rsid w:val="00C41C68"/>
    <w:rsid w:val="00C440B0"/>
    <w:rsid w:val="00C442AC"/>
    <w:rsid w:val="00C44EC6"/>
    <w:rsid w:val="00C64D29"/>
    <w:rsid w:val="00C6577C"/>
    <w:rsid w:val="00C70C2B"/>
    <w:rsid w:val="00C91808"/>
    <w:rsid w:val="00CA2DCD"/>
    <w:rsid w:val="00CD06AF"/>
    <w:rsid w:val="00CE633F"/>
    <w:rsid w:val="00D27006"/>
    <w:rsid w:val="00D35179"/>
    <w:rsid w:val="00D66E23"/>
    <w:rsid w:val="00DC2BC3"/>
    <w:rsid w:val="00DC2D62"/>
    <w:rsid w:val="00DD3A11"/>
    <w:rsid w:val="00DF5053"/>
    <w:rsid w:val="00E248D5"/>
    <w:rsid w:val="00E30973"/>
    <w:rsid w:val="00E360C3"/>
    <w:rsid w:val="00E37D59"/>
    <w:rsid w:val="00E45779"/>
    <w:rsid w:val="00E45B89"/>
    <w:rsid w:val="00E57B58"/>
    <w:rsid w:val="00E776AD"/>
    <w:rsid w:val="00EB458A"/>
    <w:rsid w:val="00ED6340"/>
    <w:rsid w:val="00EE18AB"/>
    <w:rsid w:val="00EF041A"/>
    <w:rsid w:val="00F02229"/>
    <w:rsid w:val="00F05653"/>
    <w:rsid w:val="00F2580C"/>
    <w:rsid w:val="00F527B9"/>
    <w:rsid w:val="00FA084E"/>
    <w:rsid w:val="00FC5BFD"/>
    <w:rsid w:val="00FC6722"/>
    <w:rsid w:val="00FC6BBA"/>
    <w:rsid w:val="00FE7434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0FC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645FE0"/>
    <w:pPr>
      <w:keepNext/>
      <w:widowControl w:val="0"/>
      <w:shd w:val="clear" w:color="auto" w:fill="FFFFFF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customStyle="1" w:styleId="Heading2">
    <w:name w:val="Heading 2"/>
    <w:basedOn w:val="a"/>
    <w:next w:val="a"/>
    <w:link w:val="Heading2"/>
    <w:qFormat/>
    <w:rsid w:val="00645FE0"/>
    <w:pPr>
      <w:keepNext/>
      <w:widowControl w:val="0"/>
      <w:shd w:val="clear" w:color="auto" w:fill="FFFFFF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customStyle="1" w:styleId="Heading3">
    <w:name w:val="Heading 3"/>
    <w:basedOn w:val="a"/>
    <w:next w:val="a"/>
    <w:qFormat/>
    <w:rsid w:val="00645FE0"/>
    <w:pPr>
      <w:keepNext/>
      <w:widowControl w:val="0"/>
      <w:shd w:val="clear" w:color="auto" w:fill="FFFFFF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customStyle="1" w:styleId="Heading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3">
    <w:name w:val="page number"/>
    <w:basedOn w:val="a0"/>
    <w:qFormat/>
    <w:rsid w:val="00645FE0"/>
  </w:style>
  <w:style w:type="character" w:customStyle="1" w:styleId="st32">
    <w:name w:val="st32"/>
    <w:qFormat/>
    <w:rsid w:val="007074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qFormat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qFormat/>
    <w:rsid w:val="00C6709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2">
    <w:name w:val="Заголовок 2 Знак"/>
    <w:qFormat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qFormat/>
    <w:rsid w:val="00405E76"/>
    <w:rPr>
      <w:rFonts w:ascii="Times New Roman" w:eastAsia="Times New Roman" w:hAnsi="Times New Roman" w:cs="Times New Roman"/>
      <w:b/>
      <w:bCs/>
    </w:rPr>
  </w:style>
  <w:style w:type="character" w:customStyle="1" w:styleId="-">
    <w:name w:val="Интернет-ссылка"/>
    <w:uiPriority w:val="99"/>
    <w:rsid w:val="00405E76"/>
    <w:rPr>
      <w:color w:val="0000FF"/>
      <w:u w:val="single"/>
    </w:rPr>
  </w:style>
  <w:style w:type="character" w:customStyle="1" w:styleId="a5">
    <w:name w:val="Гипертекстовая ссылка"/>
    <w:uiPriority w:val="99"/>
    <w:qFormat/>
    <w:rsid w:val="00746A9C"/>
    <w:rPr>
      <w:color w:val="106BBE"/>
    </w:rPr>
  </w:style>
  <w:style w:type="character" w:customStyle="1" w:styleId="a6">
    <w:name w:val="Цветовое выделение"/>
    <w:uiPriority w:val="99"/>
    <w:qFormat/>
    <w:rsid w:val="002F37D2"/>
    <w:rPr>
      <w:b/>
      <w:bCs/>
      <w:color w:val="26282F"/>
      <w:sz w:val="26"/>
      <w:szCs w:val="26"/>
    </w:rPr>
  </w:style>
  <w:style w:type="character" w:customStyle="1" w:styleId="ConsPlusCell">
    <w:name w:val="ConsPlusCell Знак"/>
    <w:link w:val="ConsPlusCell"/>
    <w:qFormat/>
    <w:rsid w:val="00BB1A35"/>
    <w:rPr>
      <w:rFonts w:ascii="Arial" w:hAnsi="Arial" w:cs="Arial"/>
      <w:lang w:val="ru-RU" w:eastAsia="ru-RU" w:bidi="ar-SA"/>
    </w:rPr>
  </w:style>
  <w:style w:type="character" w:styleId="a7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uiPriority w:val="99"/>
    <w:qFormat/>
    <w:rsid w:val="00DE1BD9"/>
    <w:rPr>
      <w:sz w:val="24"/>
      <w:szCs w:val="24"/>
    </w:rPr>
  </w:style>
  <w:style w:type="character" w:customStyle="1" w:styleId="a9">
    <w:name w:val="Основной текст_"/>
    <w:qFormat/>
    <w:rsid w:val="00202C02"/>
    <w:rPr>
      <w:sz w:val="26"/>
      <w:szCs w:val="26"/>
      <w:shd w:val="clear" w:color="auto" w:fill="FFFFFF"/>
    </w:rPr>
  </w:style>
  <w:style w:type="character" w:styleId="aa">
    <w:name w:val="FollowedHyperlink"/>
    <w:qFormat/>
    <w:rsid w:val="003816BC"/>
    <w:rPr>
      <w:color w:val="800080"/>
      <w:u w:val="single"/>
    </w:rPr>
  </w:style>
  <w:style w:type="character" w:customStyle="1" w:styleId="ConsPlusNormal">
    <w:name w:val="ConsPlusNormal Знак"/>
    <w:link w:val="ConsPlusNormal"/>
    <w:qFormat/>
    <w:locked/>
    <w:rsid w:val="00E96AD7"/>
    <w:rPr>
      <w:rFonts w:ascii="Arial" w:eastAsia="Batang" w:hAnsi="Arial" w:cs="Arial"/>
      <w:lang w:eastAsia="ko-KR" w:bidi="ar-SA"/>
    </w:rPr>
  </w:style>
  <w:style w:type="character" w:customStyle="1" w:styleId="ab">
    <w:name w:val="Текст концевой сноски Знак"/>
    <w:basedOn w:val="a0"/>
    <w:qFormat/>
    <w:rsid w:val="001A7E9A"/>
  </w:style>
  <w:style w:type="character" w:customStyle="1" w:styleId="ac">
    <w:name w:val="Привязка концевой сноски"/>
    <w:rsid w:val="002F5B31"/>
    <w:rPr>
      <w:vertAlign w:val="superscript"/>
    </w:rPr>
  </w:style>
  <w:style w:type="character" w:customStyle="1" w:styleId="EndnoteCharacters">
    <w:name w:val="Endnote Characters"/>
    <w:basedOn w:val="a0"/>
    <w:qFormat/>
    <w:rsid w:val="001A7E9A"/>
    <w:rPr>
      <w:vertAlign w:val="superscript"/>
    </w:rPr>
  </w:style>
  <w:style w:type="character" w:customStyle="1" w:styleId="ad">
    <w:name w:val="Основной текст с отступом Знак"/>
    <w:basedOn w:val="a0"/>
    <w:qFormat/>
    <w:rsid w:val="003060CB"/>
    <w:rPr>
      <w:sz w:val="28"/>
      <w:szCs w:val="28"/>
      <w:lang w:val="en-US"/>
    </w:rPr>
  </w:style>
  <w:style w:type="character" w:customStyle="1" w:styleId="20">
    <w:name w:val="Основной текст (2)_"/>
    <w:qFormat/>
    <w:rsid w:val="00CD7A4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2F5B31"/>
    <w:rPr>
      <w:rFonts w:cs="Times New Roman"/>
    </w:rPr>
  </w:style>
  <w:style w:type="character" w:customStyle="1" w:styleId="ListLabel2">
    <w:name w:val="ListLabel 2"/>
    <w:qFormat/>
    <w:rsid w:val="002F5B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2F5B31"/>
    <w:rPr>
      <w:rFonts w:ascii="Times New Roman" w:hAnsi="Times New Roman"/>
      <w:color w:val="auto"/>
      <w:sz w:val="28"/>
    </w:rPr>
  </w:style>
  <w:style w:type="character" w:customStyle="1" w:styleId="ListLabel4">
    <w:name w:val="ListLabel 4"/>
    <w:qFormat/>
    <w:rsid w:val="002F5B31"/>
    <w:rPr>
      <w:rFonts w:eastAsia="Times New Roman" w:cs="Times New Roman"/>
    </w:rPr>
  </w:style>
  <w:style w:type="character" w:customStyle="1" w:styleId="ListLabel5">
    <w:name w:val="ListLabel 5"/>
    <w:qFormat/>
    <w:rsid w:val="002F5B31"/>
    <w:rPr>
      <w:rFonts w:cs="Courier New"/>
    </w:rPr>
  </w:style>
  <w:style w:type="character" w:customStyle="1" w:styleId="ListLabel6">
    <w:name w:val="ListLabel 6"/>
    <w:qFormat/>
    <w:rsid w:val="002F5B31"/>
    <w:rPr>
      <w:rFonts w:cs="Courier New"/>
    </w:rPr>
  </w:style>
  <w:style w:type="character" w:customStyle="1" w:styleId="ListLabel7">
    <w:name w:val="ListLabel 7"/>
    <w:qFormat/>
    <w:rsid w:val="002F5B31"/>
    <w:rPr>
      <w:rFonts w:cs="Courier New"/>
    </w:rPr>
  </w:style>
  <w:style w:type="character" w:customStyle="1" w:styleId="ListLabel8">
    <w:name w:val="ListLabel 8"/>
    <w:qFormat/>
    <w:rsid w:val="002F5B31"/>
    <w:rPr>
      <w:color w:val="auto"/>
    </w:rPr>
  </w:style>
  <w:style w:type="character" w:customStyle="1" w:styleId="ListLabel9">
    <w:name w:val="ListLabel 9"/>
    <w:qFormat/>
    <w:rsid w:val="002F5B31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sid w:val="002F5B31"/>
    <w:rPr>
      <w:sz w:val="28"/>
      <w:szCs w:val="28"/>
    </w:rPr>
  </w:style>
  <w:style w:type="character" w:customStyle="1" w:styleId="ListLabel11">
    <w:name w:val="ListLabel 11"/>
    <w:qFormat/>
    <w:rsid w:val="002F5B31"/>
    <w:rPr>
      <w:color w:val="000000" w:themeColor="text1"/>
      <w:sz w:val="28"/>
      <w:szCs w:val="28"/>
    </w:rPr>
  </w:style>
  <w:style w:type="character" w:customStyle="1" w:styleId="ListLabel12">
    <w:name w:val="ListLabel 12"/>
    <w:qFormat/>
    <w:rsid w:val="00F527B9"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sid w:val="00F527B9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4">
    <w:name w:val="ListLabel 14"/>
    <w:qFormat/>
    <w:rsid w:val="00F527B9"/>
  </w:style>
  <w:style w:type="character" w:customStyle="1" w:styleId="ListLabel15">
    <w:name w:val="ListLabel 15"/>
    <w:qFormat/>
    <w:rsid w:val="00F527B9"/>
  </w:style>
  <w:style w:type="character" w:customStyle="1" w:styleId="WW8Num1z0">
    <w:name w:val="WW8Num1z0"/>
    <w:qFormat/>
    <w:rsid w:val="00F527B9"/>
  </w:style>
  <w:style w:type="character" w:customStyle="1" w:styleId="WW8Num1z1">
    <w:name w:val="WW8Num1z1"/>
    <w:qFormat/>
    <w:rsid w:val="00F527B9"/>
  </w:style>
  <w:style w:type="character" w:customStyle="1" w:styleId="WW8Num1z2">
    <w:name w:val="WW8Num1z2"/>
    <w:qFormat/>
    <w:rsid w:val="00F527B9"/>
  </w:style>
  <w:style w:type="character" w:customStyle="1" w:styleId="WW8Num1z3">
    <w:name w:val="WW8Num1z3"/>
    <w:qFormat/>
    <w:rsid w:val="00F527B9"/>
  </w:style>
  <w:style w:type="character" w:customStyle="1" w:styleId="WW8Num1z4">
    <w:name w:val="WW8Num1z4"/>
    <w:qFormat/>
    <w:rsid w:val="00F527B9"/>
  </w:style>
  <w:style w:type="character" w:customStyle="1" w:styleId="WW8Num1z5">
    <w:name w:val="WW8Num1z5"/>
    <w:qFormat/>
    <w:rsid w:val="00F527B9"/>
  </w:style>
  <w:style w:type="character" w:customStyle="1" w:styleId="WW8Num1z6">
    <w:name w:val="WW8Num1z6"/>
    <w:qFormat/>
    <w:rsid w:val="00F527B9"/>
  </w:style>
  <w:style w:type="character" w:customStyle="1" w:styleId="WW8Num1z7">
    <w:name w:val="WW8Num1z7"/>
    <w:qFormat/>
    <w:rsid w:val="00F527B9"/>
  </w:style>
  <w:style w:type="character" w:customStyle="1" w:styleId="WW8Num1z8">
    <w:name w:val="WW8Num1z8"/>
    <w:qFormat/>
    <w:rsid w:val="00F527B9"/>
  </w:style>
  <w:style w:type="paragraph" w:customStyle="1" w:styleId="ae">
    <w:name w:val="Заголовок"/>
    <w:basedOn w:val="a"/>
    <w:next w:val="af"/>
    <w:qFormat/>
    <w:rsid w:val="002F5B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645FE0"/>
    <w:pPr>
      <w:widowControl w:val="0"/>
      <w:shd w:val="clear" w:color="auto" w:fill="FFFFFF"/>
      <w:jc w:val="both"/>
    </w:pPr>
    <w:rPr>
      <w:color w:val="000000"/>
      <w:spacing w:val="-7"/>
      <w:sz w:val="28"/>
      <w:szCs w:val="33"/>
      <w:lang w:val="en-US"/>
    </w:rPr>
  </w:style>
  <w:style w:type="paragraph" w:styleId="af0">
    <w:name w:val="List"/>
    <w:basedOn w:val="af"/>
    <w:rsid w:val="002F5B31"/>
    <w:rPr>
      <w:rFonts w:cs="Arial"/>
    </w:rPr>
  </w:style>
  <w:style w:type="paragraph" w:customStyle="1" w:styleId="Caption">
    <w:name w:val="Caption"/>
    <w:basedOn w:val="a"/>
    <w:qFormat/>
    <w:rsid w:val="002F5B31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2F5B31"/>
    <w:pPr>
      <w:suppressLineNumbers/>
    </w:pPr>
    <w:rPr>
      <w:rFonts w:cs="Arial"/>
    </w:rPr>
  </w:style>
  <w:style w:type="paragraph" w:styleId="af2">
    <w:name w:val="Body Text Indent"/>
    <w:basedOn w:val="af"/>
    <w:qFormat/>
    <w:rsid w:val="00C10F78"/>
    <w:pPr>
      <w:widowControl/>
      <w:shd w:val="clear" w:color="auto" w:fill="auto"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styleId="3">
    <w:name w:val="Body Text Indent 3"/>
    <w:basedOn w:val="a"/>
    <w:qFormat/>
    <w:rsid w:val="00645FE0"/>
    <w:pPr>
      <w:widowControl w:val="0"/>
      <w:shd w:val="clear" w:color="auto" w:fill="FFFFFF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qFormat/>
    <w:rsid w:val="00645FE0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qFormat/>
    <w:rsid w:val="00645FE0"/>
    <w:pPr>
      <w:widowControl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qFormat/>
    <w:rsid w:val="00645FE0"/>
    <w:pPr>
      <w:shd w:val="clear" w:color="auto" w:fill="FFFFFF"/>
      <w:ind w:firstLine="720"/>
      <w:jc w:val="both"/>
    </w:pPr>
    <w:rPr>
      <w:sz w:val="28"/>
    </w:rPr>
  </w:style>
  <w:style w:type="paragraph" w:customStyle="1" w:styleId="Header">
    <w:name w:val="Header"/>
    <w:basedOn w:val="a"/>
    <w:uiPriority w:val="99"/>
    <w:rsid w:val="00645FE0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9D27DC"/>
    <w:rPr>
      <w:rFonts w:ascii="Tahoma" w:hAnsi="Tahoma" w:cs="Tahoma"/>
      <w:sz w:val="16"/>
      <w:szCs w:val="16"/>
    </w:rPr>
  </w:style>
  <w:style w:type="paragraph" w:styleId="30">
    <w:name w:val="List Bullet 3"/>
    <w:basedOn w:val="a"/>
    <w:qFormat/>
    <w:rsid w:val="00C10F78"/>
    <w:pPr>
      <w:ind w:left="566" w:hanging="283"/>
    </w:pPr>
  </w:style>
  <w:style w:type="paragraph" w:customStyle="1" w:styleId="ConsPlusTitle">
    <w:name w:val="ConsPlusTitle"/>
    <w:uiPriority w:val="99"/>
    <w:qFormat/>
    <w:rsid w:val="00CB04B5"/>
    <w:pPr>
      <w:widowControl w:val="0"/>
    </w:pPr>
    <w:rPr>
      <w:rFonts w:ascii="Arial" w:eastAsia="Batang" w:hAnsi="Arial" w:cs="Arial"/>
      <w:b/>
      <w:bCs/>
      <w:sz w:val="24"/>
      <w:lang w:eastAsia="ko-KR"/>
    </w:rPr>
  </w:style>
  <w:style w:type="paragraph" w:customStyle="1" w:styleId="af4">
    <w:name w:val="Знак Знак Знак Знак"/>
    <w:basedOn w:val="a"/>
    <w:qFormat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B04B5"/>
    <w:pPr>
      <w:widowControl w:val="0"/>
      <w:ind w:firstLine="720"/>
    </w:pPr>
    <w:rPr>
      <w:rFonts w:ascii="Arial" w:eastAsia="Batang" w:hAnsi="Arial" w:cs="Arial"/>
      <w:sz w:val="24"/>
      <w:lang w:eastAsia="ko-KR"/>
    </w:rPr>
  </w:style>
  <w:style w:type="paragraph" w:customStyle="1" w:styleId="ConsPlusNonformat">
    <w:name w:val="ConsPlusNonformat"/>
    <w:uiPriority w:val="99"/>
    <w:qFormat/>
    <w:rsid w:val="00CB04B5"/>
    <w:pPr>
      <w:widowControl w:val="0"/>
    </w:pPr>
    <w:rPr>
      <w:rFonts w:ascii="Courier New" w:eastAsia="Batang" w:hAnsi="Courier New" w:cs="Courier New"/>
      <w:sz w:val="24"/>
      <w:lang w:eastAsia="ko-KR"/>
    </w:rPr>
  </w:style>
  <w:style w:type="paragraph" w:customStyle="1" w:styleId="Footer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qFormat/>
    <w:rsid w:val="00E7237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6">
    <w:name w:val="Normal (Web)"/>
    <w:basedOn w:val="a"/>
    <w:qFormat/>
    <w:rsid w:val="00B825E4"/>
    <w:pPr>
      <w:spacing w:beforeAutospacing="1" w:after="119"/>
    </w:pPr>
  </w:style>
  <w:style w:type="paragraph" w:customStyle="1" w:styleId="western">
    <w:name w:val="western"/>
    <w:basedOn w:val="a"/>
    <w:qFormat/>
    <w:rsid w:val="00B825E4"/>
    <w:pPr>
      <w:spacing w:beforeAutospacing="1" w:after="119"/>
    </w:pPr>
  </w:style>
  <w:style w:type="paragraph" w:customStyle="1" w:styleId="af7">
    <w:name w:val="Знак"/>
    <w:basedOn w:val="a"/>
    <w:qFormat/>
    <w:rsid w:val="00520DE6"/>
    <w:pPr>
      <w:spacing w:after="160" w:line="240" w:lineRule="exact"/>
    </w:pPr>
    <w:rPr>
      <w:sz w:val="20"/>
      <w:szCs w:val="20"/>
    </w:rPr>
  </w:style>
  <w:style w:type="paragraph" w:customStyle="1" w:styleId="ConsPlusCell0">
    <w:name w:val="ConsPlusCell"/>
    <w:qFormat/>
    <w:rsid w:val="00D051B1"/>
    <w:rPr>
      <w:rFonts w:ascii="Arial" w:hAnsi="Arial" w:cs="Arial"/>
      <w:sz w:val="24"/>
    </w:rPr>
  </w:style>
  <w:style w:type="paragraph" w:customStyle="1" w:styleId="af8">
    <w:name w:val="Содержимое таблицы"/>
    <w:basedOn w:val="a"/>
    <w:qFormat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qFormat/>
    <w:rsid w:val="00D051B1"/>
    <w:pPr>
      <w:spacing w:beforeAutospacing="1" w:afterAutospacing="1"/>
    </w:pPr>
  </w:style>
  <w:style w:type="paragraph" w:customStyle="1" w:styleId="af9">
    <w:name w:val="Нормальный (таблица)"/>
    <w:basedOn w:val="a"/>
    <w:next w:val="a"/>
    <w:uiPriority w:val="99"/>
    <w:qFormat/>
    <w:rsid w:val="00F23715"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uiPriority w:val="99"/>
    <w:qFormat/>
    <w:rsid w:val="00F23715"/>
    <w:pPr>
      <w:widowControl w:val="0"/>
    </w:pPr>
    <w:rPr>
      <w:rFonts w:ascii="Arial" w:hAnsi="Arial"/>
    </w:rPr>
  </w:style>
  <w:style w:type="paragraph" w:customStyle="1" w:styleId="ConsNormal">
    <w:name w:val="ConsNormal"/>
    <w:qFormat/>
    <w:rsid w:val="001B78B2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24">
    <w:name w:val="Основной текст2"/>
    <w:basedOn w:val="a"/>
    <w:qFormat/>
    <w:rsid w:val="00202C02"/>
    <w:pPr>
      <w:widowControl w:val="0"/>
      <w:shd w:val="clear" w:color="auto" w:fill="FFFFFF"/>
      <w:spacing w:before="300" w:after="420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qFormat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paragraph" w:customStyle="1" w:styleId="EndnoteText">
    <w:name w:val="Endnote Text"/>
    <w:basedOn w:val="a"/>
    <w:rsid w:val="001A7E9A"/>
    <w:rPr>
      <w:sz w:val="20"/>
      <w:szCs w:val="20"/>
    </w:rPr>
  </w:style>
  <w:style w:type="paragraph" w:styleId="afb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qFormat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paragraph" w:customStyle="1" w:styleId="25">
    <w:name w:val="Основной текст (2)"/>
    <w:basedOn w:val="a"/>
    <w:link w:val="25"/>
    <w:qFormat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c">
    <w:name w:val="Нормальный"/>
    <w:qFormat/>
    <w:rsid w:val="003350A4"/>
    <w:pPr>
      <w:widowControl w:val="0"/>
    </w:pPr>
    <w:rPr>
      <w:color w:val="000000"/>
      <w:sz w:val="24"/>
      <w:szCs w:val="24"/>
    </w:rPr>
  </w:style>
  <w:style w:type="numbering" w:customStyle="1" w:styleId="WW8Num1">
    <w:name w:val="WW8Num1"/>
    <w:qFormat/>
    <w:rsid w:val="00F527B9"/>
  </w:style>
  <w:style w:type="table" w:styleId="afd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rsid w:val="0081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Hyperlink"/>
    <w:rsid w:val="0099268F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B6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u11_04</cp:lastModifiedBy>
  <cp:revision>143</cp:revision>
  <cp:lastPrinted>2020-04-08T14:20:00Z</cp:lastPrinted>
  <dcterms:created xsi:type="dcterms:W3CDTF">2021-02-01T12:57:00Z</dcterms:created>
  <dcterms:modified xsi:type="dcterms:W3CDTF">2021-04-15T07:04:00Z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